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75978" w14:textId="5FFA7990" w:rsidR="00AF4928" w:rsidRDefault="00F22421">
      <w:pPr>
        <w:spacing w:before="39"/>
        <w:ind w:left="2973" w:right="2989"/>
        <w:jc w:val="center"/>
        <w:rPr>
          <w:rFonts w:ascii="宋体" w:eastAsia="宋体"/>
          <w:b/>
          <w:sz w:val="32"/>
        </w:rPr>
      </w:pPr>
      <w:r>
        <w:rPr>
          <w:rFonts w:ascii="宋体" w:eastAsia="宋体" w:hint="eastAsia"/>
          <w:b/>
          <w:sz w:val="32"/>
        </w:rPr>
        <w:t>《</w:t>
      </w:r>
      <w:r w:rsidR="00B66BCF" w:rsidRPr="00B66BCF">
        <w:rPr>
          <w:rFonts w:ascii="宋体" w:eastAsia="宋体" w:hint="eastAsia"/>
          <w:b/>
          <w:sz w:val="32"/>
        </w:rPr>
        <w:t>日用纳微缓释香精</w:t>
      </w:r>
      <w:r>
        <w:rPr>
          <w:rFonts w:ascii="宋体" w:eastAsia="宋体" w:hint="eastAsia"/>
          <w:b/>
          <w:sz w:val="32"/>
        </w:rPr>
        <w:t>》</w:t>
      </w:r>
      <w:r w:rsidR="00B66BCF">
        <w:rPr>
          <w:rFonts w:ascii="宋体" w:eastAsia="宋体" w:hint="eastAsia"/>
          <w:b/>
          <w:sz w:val="32"/>
        </w:rPr>
        <w:t>团体</w:t>
      </w:r>
      <w:r>
        <w:rPr>
          <w:rFonts w:ascii="宋体" w:eastAsia="宋体" w:hint="eastAsia"/>
          <w:b/>
          <w:sz w:val="32"/>
        </w:rPr>
        <w:t>标准编制说明</w:t>
      </w:r>
    </w:p>
    <w:p w14:paraId="7B70147A" w14:textId="77777777" w:rsidR="00AF4928" w:rsidRDefault="00F22421">
      <w:pPr>
        <w:spacing w:before="5"/>
        <w:ind w:left="2973" w:right="2989"/>
        <w:jc w:val="center"/>
        <w:rPr>
          <w:rFonts w:ascii="宋体" w:eastAsia="宋体"/>
          <w:b/>
          <w:sz w:val="32"/>
        </w:rPr>
      </w:pPr>
      <w:r>
        <w:rPr>
          <w:rFonts w:ascii="宋体" w:eastAsia="宋体" w:hint="eastAsia"/>
          <w:b/>
          <w:sz w:val="32"/>
        </w:rPr>
        <w:t>(</w:t>
      </w:r>
      <w:r w:rsidR="00157170">
        <w:rPr>
          <w:rFonts w:ascii="宋体" w:eastAsia="宋体" w:hint="eastAsia"/>
          <w:b/>
          <w:sz w:val="32"/>
        </w:rPr>
        <w:t>征求意见稿</w:t>
      </w:r>
      <w:r>
        <w:rPr>
          <w:rFonts w:ascii="宋体" w:eastAsia="宋体" w:hint="eastAsia"/>
          <w:b/>
          <w:sz w:val="32"/>
        </w:rPr>
        <w:t>)</w:t>
      </w:r>
    </w:p>
    <w:p w14:paraId="15CE7BE4" w14:textId="77777777" w:rsidR="00AF4928" w:rsidRDefault="00AF4928">
      <w:pPr>
        <w:pStyle w:val="a4"/>
        <w:rPr>
          <w:b/>
          <w:sz w:val="20"/>
        </w:rPr>
      </w:pPr>
    </w:p>
    <w:p w14:paraId="2D739F23" w14:textId="77777777" w:rsidR="00AF4928" w:rsidRDefault="00AF4928">
      <w:pPr>
        <w:pStyle w:val="a4"/>
        <w:spacing w:before="3"/>
        <w:rPr>
          <w:b/>
          <w:sz w:val="22"/>
        </w:rPr>
      </w:pPr>
    </w:p>
    <w:p w14:paraId="47ACDC3A" w14:textId="1ECC9474" w:rsidR="00AF4928" w:rsidRDefault="00F22421">
      <w:pPr>
        <w:pStyle w:val="1"/>
        <w:spacing w:before="71"/>
      </w:pPr>
      <w:r>
        <w:t xml:space="preserve">一、 </w:t>
      </w:r>
      <w:r w:rsidR="00E86B9F" w:rsidRPr="00E86B9F">
        <w:rPr>
          <w:rFonts w:hint="eastAsia"/>
        </w:rPr>
        <w:t>标准起草的基本情况（包括简要的起草过程、主要起草单位、起草人等）</w:t>
      </w:r>
    </w:p>
    <w:p w14:paraId="4D898718" w14:textId="77777777" w:rsidR="00AF4928" w:rsidRDefault="00AF4928">
      <w:pPr>
        <w:pStyle w:val="a4"/>
        <w:spacing w:before="5"/>
        <w:rPr>
          <w:b/>
          <w:sz w:val="23"/>
        </w:rPr>
      </w:pPr>
    </w:p>
    <w:p w14:paraId="30107E62" w14:textId="2967EAB4" w:rsidR="00AF4928" w:rsidRPr="00E86B9F" w:rsidRDefault="00F22421" w:rsidP="00293135">
      <w:pPr>
        <w:ind w:left="919" w:firstLineChars="200" w:firstLine="420"/>
        <w:rPr>
          <w:rFonts w:ascii="宋体" w:eastAsia="宋体"/>
          <w:bCs/>
          <w:sz w:val="21"/>
        </w:rPr>
      </w:pPr>
      <w:r w:rsidRPr="00E86B9F">
        <w:rPr>
          <w:bCs/>
          <w:sz w:val="21"/>
        </w:rPr>
        <w:t>1</w:t>
      </w:r>
      <w:r w:rsidRPr="00E86B9F">
        <w:rPr>
          <w:rFonts w:ascii="宋体" w:eastAsia="宋体" w:hint="eastAsia"/>
          <w:bCs/>
          <w:sz w:val="21"/>
        </w:rPr>
        <w:t>、任务来源</w:t>
      </w:r>
    </w:p>
    <w:p w14:paraId="03CD4734" w14:textId="18D3B910" w:rsidR="00AF4928" w:rsidRDefault="00F22421" w:rsidP="00EB01C6">
      <w:pPr>
        <w:pStyle w:val="a4"/>
        <w:spacing w:before="166" w:line="357" w:lineRule="auto"/>
        <w:ind w:left="920" w:right="825" w:firstLine="419"/>
        <w:jc w:val="both"/>
      </w:pPr>
      <w:r>
        <w:rPr>
          <w:spacing w:val="-9"/>
        </w:rPr>
        <w:t>本项目是</w:t>
      </w:r>
      <w:r w:rsidR="00B943E5" w:rsidRPr="00B943E5">
        <w:rPr>
          <w:rFonts w:hint="eastAsia"/>
          <w:spacing w:val="-9"/>
        </w:rPr>
        <w:t>根据</w:t>
      </w:r>
      <w:r w:rsidR="00B66BCF">
        <w:rPr>
          <w:rFonts w:hint="eastAsia"/>
          <w:spacing w:val="-9"/>
        </w:rPr>
        <w:t>中国</w:t>
      </w:r>
      <w:r w:rsidR="004D14DF">
        <w:rPr>
          <w:rFonts w:hint="eastAsia"/>
          <w:spacing w:val="-9"/>
        </w:rPr>
        <w:t>香料香精化妆品工业协</w:t>
      </w:r>
      <w:r w:rsidR="00B66BCF">
        <w:rPr>
          <w:spacing w:val="-9"/>
        </w:rPr>
        <w:t>会</w:t>
      </w:r>
      <w:r w:rsidR="00B943E5" w:rsidRPr="00B943E5">
        <w:rPr>
          <w:rFonts w:hint="eastAsia"/>
          <w:spacing w:val="-9"/>
        </w:rPr>
        <w:t>《</w:t>
      </w:r>
      <w:r w:rsidR="004D14DF" w:rsidRPr="004D14DF">
        <w:rPr>
          <w:rFonts w:hint="eastAsia"/>
          <w:spacing w:val="-9"/>
        </w:rPr>
        <w:t>关于征集2021年度协会团体标准申报立项的通知</w:t>
      </w:r>
      <w:r w:rsidR="00B943E5" w:rsidRPr="00B943E5">
        <w:rPr>
          <w:rFonts w:hint="eastAsia"/>
          <w:spacing w:val="-9"/>
        </w:rPr>
        <w:t>》（</w:t>
      </w:r>
      <w:proofErr w:type="gramStart"/>
      <w:r w:rsidR="004D14DF">
        <w:rPr>
          <w:rFonts w:hint="eastAsia"/>
          <w:spacing w:val="-9"/>
        </w:rPr>
        <w:t>香化协字</w:t>
      </w:r>
      <w:proofErr w:type="gramEnd"/>
      <w:r w:rsidR="00B943E5" w:rsidRPr="00B943E5">
        <w:rPr>
          <w:spacing w:val="-9"/>
        </w:rPr>
        <w:t>[202</w:t>
      </w:r>
      <w:r w:rsidR="00B66BCF">
        <w:rPr>
          <w:spacing w:val="-9"/>
        </w:rPr>
        <w:t>1</w:t>
      </w:r>
      <w:r w:rsidR="00B943E5" w:rsidRPr="00B943E5">
        <w:rPr>
          <w:spacing w:val="-9"/>
        </w:rPr>
        <w:t>]</w:t>
      </w:r>
      <w:r w:rsidR="004D14DF">
        <w:rPr>
          <w:spacing w:val="-9"/>
        </w:rPr>
        <w:t>2</w:t>
      </w:r>
      <w:r w:rsidR="00B943E5" w:rsidRPr="00B943E5">
        <w:rPr>
          <w:rFonts w:hint="eastAsia"/>
          <w:spacing w:val="-9"/>
        </w:rPr>
        <w:t>号）要求</w:t>
      </w:r>
      <w:r>
        <w:rPr>
          <w:spacing w:val="-3"/>
        </w:rPr>
        <w:t>进行</w:t>
      </w:r>
      <w:r w:rsidR="00D25FA5">
        <w:rPr>
          <w:rFonts w:hint="eastAsia"/>
          <w:spacing w:val="-3"/>
        </w:rPr>
        <w:t>制定</w:t>
      </w:r>
      <w:r>
        <w:rPr>
          <w:spacing w:val="-3"/>
        </w:rPr>
        <w:t>，主要起草单位：上海香料研究所</w:t>
      </w:r>
      <w:r w:rsidR="001E11A2">
        <w:rPr>
          <w:rFonts w:hint="eastAsia"/>
          <w:spacing w:val="-3"/>
        </w:rPr>
        <w:t>等</w:t>
      </w:r>
      <w:r w:rsidR="00E9616E">
        <w:rPr>
          <w:rFonts w:hint="eastAsia"/>
          <w:spacing w:val="-5"/>
        </w:rPr>
        <w:t>，</w:t>
      </w:r>
      <w:r>
        <w:rPr>
          <w:spacing w:val="-5"/>
        </w:rPr>
        <w:t>项目周期为</w:t>
      </w:r>
      <w:r w:rsidR="00120C5C">
        <w:rPr>
          <w:rFonts w:asciiTheme="minorEastAsia" w:eastAsiaTheme="minorEastAsia" w:hAnsiTheme="minorEastAsia"/>
        </w:rPr>
        <w:t>3</w:t>
      </w:r>
      <w:r>
        <w:rPr>
          <w:spacing w:val="-2"/>
        </w:rPr>
        <w:t>个月。</w:t>
      </w:r>
    </w:p>
    <w:p w14:paraId="753141F2" w14:textId="77777777" w:rsidR="006664B2" w:rsidRDefault="006664B2">
      <w:pPr>
        <w:pStyle w:val="a4"/>
        <w:spacing w:before="7"/>
        <w:rPr>
          <w:sz w:val="19"/>
        </w:rPr>
      </w:pPr>
    </w:p>
    <w:p w14:paraId="7DBBD99F" w14:textId="092075F3" w:rsidR="00AF4928" w:rsidRPr="00E86B9F" w:rsidRDefault="00F22421" w:rsidP="00293135">
      <w:pPr>
        <w:pStyle w:val="1"/>
        <w:ind w:left="919" w:firstLineChars="200" w:firstLine="420"/>
        <w:rPr>
          <w:b w:val="0"/>
          <w:bCs w:val="0"/>
        </w:rPr>
      </w:pPr>
      <w:r w:rsidRPr="00E86B9F">
        <w:rPr>
          <w:rFonts w:ascii="Times New Roman" w:eastAsia="Times New Roman"/>
          <w:b w:val="0"/>
          <w:bCs w:val="0"/>
        </w:rPr>
        <w:t>2</w:t>
      </w:r>
      <w:r w:rsidRPr="00E86B9F">
        <w:rPr>
          <w:b w:val="0"/>
          <w:bCs w:val="0"/>
        </w:rPr>
        <w:t>、</w:t>
      </w:r>
      <w:r w:rsidR="00E86B9F" w:rsidRPr="00E86B9F">
        <w:rPr>
          <w:rFonts w:hint="eastAsia"/>
          <w:b w:val="0"/>
          <w:bCs w:val="0"/>
        </w:rPr>
        <w:t>起草单位与主要起草人</w:t>
      </w:r>
    </w:p>
    <w:p w14:paraId="60AB9A8A" w14:textId="5B14E649" w:rsidR="00CE6C55" w:rsidRPr="00A616C6" w:rsidRDefault="00E86B9F">
      <w:pPr>
        <w:pStyle w:val="a4"/>
        <w:spacing w:before="166" w:line="357" w:lineRule="auto"/>
        <w:ind w:left="920" w:right="955" w:firstLine="422"/>
        <w:jc w:val="both"/>
      </w:pPr>
      <w:r>
        <w:t>本标准由上海香料研究所</w:t>
      </w:r>
      <w:r>
        <w:rPr>
          <w:rFonts w:hint="eastAsia"/>
        </w:rPr>
        <w:t>等</w:t>
      </w:r>
      <w:r>
        <w:t>共同负责起草</w:t>
      </w:r>
      <w:r>
        <w:rPr>
          <w:rFonts w:hint="eastAsia"/>
        </w:rPr>
        <w:t>：</w:t>
      </w:r>
    </w:p>
    <w:p w14:paraId="3B6EF64F" w14:textId="77777777" w:rsidR="006664B2" w:rsidRPr="006664B2" w:rsidRDefault="006664B2" w:rsidP="006664B2">
      <w:pPr>
        <w:pStyle w:val="a4"/>
        <w:rPr>
          <w:sz w:val="22"/>
        </w:rPr>
      </w:pPr>
    </w:p>
    <w:p w14:paraId="2AEC06AC" w14:textId="3F5ECCF0" w:rsidR="00AF4928" w:rsidRPr="00E86B9F" w:rsidRDefault="00F22421" w:rsidP="00293135">
      <w:pPr>
        <w:pStyle w:val="1"/>
        <w:ind w:left="919" w:firstLineChars="200" w:firstLine="420"/>
        <w:rPr>
          <w:b w:val="0"/>
          <w:bCs w:val="0"/>
        </w:rPr>
      </w:pPr>
      <w:r w:rsidRPr="00E86B9F">
        <w:rPr>
          <w:rFonts w:ascii="Times New Roman" w:eastAsia="Times New Roman"/>
          <w:b w:val="0"/>
          <w:bCs w:val="0"/>
        </w:rPr>
        <w:t>3</w:t>
      </w:r>
      <w:r w:rsidRPr="00E86B9F">
        <w:rPr>
          <w:b w:val="0"/>
          <w:bCs w:val="0"/>
        </w:rPr>
        <w:t>、</w:t>
      </w:r>
      <w:r w:rsidR="00E86B9F" w:rsidRPr="00E86B9F">
        <w:rPr>
          <w:rFonts w:hint="eastAsia"/>
          <w:b w:val="0"/>
          <w:bCs w:val="0"/>
        </w:rPr>
        <w:t>主要工作过程</w:t>
      </w:r>
    </w:p>
    <w:p w14:paraId="1FFC6AB5" w14:textId="3418765C" w:rsidR="00AF4928" w:rsidRDefault="00E86B9F" w:rsidP="00293135">
      <w:pPr>
        <w:pStyle w:val="a4"/>
        <w:spacing w:before="163" w:line="357" w:lineRule="auto"/>
        <w:ind w:left="920" w:right="972" w:firstLine="407"/>
        <w:jc w:val="both"/>
      </w:pPr>
      <w:r w:rsidRPr="00E86B9F">
        <w:t>2021</w:t>
      </w:r>
      <w:r w:rsidRPr="00E86B9F">
        <w:rPr>
          <w:rFonts w:hint="eastAsia"/>
        </w:rPr>
        <w:t>年上海香料研究所牵头成立了标准起草工作组，对《日用纳微缓释香精》标准进行探讨，总结了近年来的相关情况，提出了制定指导方针、原则，初步确定了标准的框架、内容，同时对下一步的工作进行了部署，要求相关单位在规定时间内将相关资料和信息提交给上海香料研究所。根据收集到的资料，起草工作组起草了标准草案征求意见稿。</w:t>
      </w:r>
    </w:p>
    <w:p w14:paraId="31966F02" w14:textId="77777777" w:rsidR="00206D64" w:rsidRPr="00851EB0" w:rsidRDefault="00206D64" w:rsidP="00851EB0">
      <w:pPr>
        <w:pStyle w:val="a4"/>
        <w:rPr>
          <w:sz w:val="22"/>
        </w:rPr>
      </w:pPr>
    </w:p>
    <w:p w14:paraId="732D5D9D" w14:textId="371E79D0" w:rsidR="00AF4928" w:rsidRDefault="00F22421" w:rsidP="000D6257">
      <w:pPr>
        <w:pStyle w:val="1"/>
      </w:pPr>
      <w:r>
        <w:t xml:space="preserve">二、 </w:t>
      </w:r>
      <w:r w:rsidR="00E86B9F" w:rsidRPr="00E86B9F">
        <w:rPr>
          <w:rFonts w:hint="eastAsia"/>
        </w:rPr>
        <w:t>标准的重要内容及主要修改情况</w:t>
      </w:r>
    </w:p>
    <w:p w14:paraId="6C8CEC40" w14:textId="77777777" w:rsidR="00882D9F" w:rsidRDefault="00882D9F" w:rsidP="000D6257">
      <w:pPr>
        <w:pStyle w:val="1"/>
        <w:rPr>
          <w:b w:val="0"/>
          <w:sz w:val="8"/>
        </w:rPr>
      </w:pPr>
    </w:p>
    <w:p w14:paraId="1C65E2BF" w14:textId="77777777" w:rsidR="00C37D26" w:rsidRPr="00C37D26" w:rsidRDefault="00C37D26" w:rsidP="00C37D26">
      <w:pPr>
        <w:pStyle w:val="a4"/>
        <w:spacing w:before="5"/>
        <w:rPr>
          <w:b/>
          <w:sz w:val="23"/>
        </w:rPr>
      </w:pPr>
    </w:p>
    <w:p w14:paraId="2E6D5196" w14:textId="20D166EA" w:rsidR="00AF4928" w:rsidRPr="00E168D6" w:rsidRDefault="00F22421" w:rsidP="00E168D6">
      <w:pPr>
        <w:pStyle w:val="1"/>
        <w:ind w:left="919" w:firstLineChars="200" w:firstLine="420"/>
        <w:rPr>
          <w:rFonts w:ascii="Times New Roman" w:eastAsia="Times New Roman"/>
          <w:b w:val="0"/>
          <w:bCs w:val="0"/>
        </w:rPr>
      </w:pPr>
      <w:r w:rsidRPr="00E168D6">
        <w:rPr>
          <w:rFonts w:ascii="Times New Roman" w:eastAsia="Times New Roman"/>
          <w:b w:val="0"/>
          <w:bCs w:val="0"/>
        </w:rPr>
        <w:t>1</w:t>
      </w:r>
      <w:r w:rsidRPr="00E168D6">
        <w:rPr>
          <w:rFonts w:hint="eastAsia"/>
          <w:b w:val="0"/>
          <w:bCs w:val="0"/>
        </w:rPr>
        <w:t>、</w:t>
      </w:r>
      <w:r w:rsidR="00E86B9F" w:rsidRPr="00E168D6">
        <w:rPr>
          <w:rFonts w:hint="eastAsia"/>
          <w:b w:val="0"/>
          <w:bCs w:val="0"/>
        </w:rPr>
        <w:t>主要技术内容</w:t>
      </w:r>
    </w:p>
    <w:p w14:paraId="43224442" w14:textId="77777777" w:rsidR="00E86B9F" w:rsidRDefault="00E86B9F" w:rsidP="00E86B9F">
      <w:pPr>
        <w:pStyle w:val="a4"/>
        <w:spacing w:before="163" w:line="357" w:lineRule="auto"/>
        <w:ind w:left="920" w:right="972" w:firstLine="407"/>
        <w:jc w:val="both"/>
      </w:pPr>
      <w:r>
        <w:rPr>
          <w:rFonts w:hint="eastAsia"/>
        </w:rPr>
        <w:t>本标准主要规定了</w:t>
      </w:r>
      <w:proofErr w:type="gramStart"/>
      <w:r>
        <w:rPr>
          <w:rFonts w:hint="eastAsia"/>
        </w:rPr>
        <w:t>日用纳微缓释</w:t>
      </w:r>
      <w:proofErr w:type="gramEnd"/>
      <w:r>
        <w:rPr>
          <w:rFonts w:hint="eastAsia"/>
        </w:rPr>
        <w:t>香精的术语和定义、要求、检验规则及标志、包装、运输、贮存和保质期。</w:t>
      </w:r>
    </w:p>
    <w:p w14:paraId="02D92D71" w14:textId="23ACEAF7" w:rsidR="00E86B9F" w:rsidRDefault="00C37D26" w:rsidP="00E86B9F">
      <w:pPr>
        <w:pStyle w:val="a4"/>
        <w:spacing w:before="163" w:line="357" w:lineRule="auto"/>
        <w:ind w:left="920" w:right="972" w:firstLine="407"/>
        <w:jc w:val="both"/>
      </w:pPr>
      <w:r>
        <w:rPr>
          <w:rFonts w:hint="eastAsia"/>
        </w:rPr>
        <w:t>技术指标</w:t>
      </w:r>
      <w:r w:rsidR="00E86B9F">
        <w:rPr>
          <w:rFonts w:hint="eastAsia"/>
        </w:rPr>
        <w:t>定为</w:t>
      </w:r>
      <w:r w:rsidR="00E86B9F">
        <w:t>8</w:t>
      </w:r>
      <w:r w:rsidR="00E86B9F">
        <w:rPr>
          <w:rFonts w:hint="eastAsia"/>
        </w:rPr>
        <w:t>项，即色状、香气、相对密度、包埋率、粒径、香精含量、重金属</w:t>
      </w:r>
      <w:r w:rsidR="00E86B9F">
        <w:t>(</w:t>
      </w:r>
      <w:r w:rsidR="00E86B9F">
        <w:rPr>
          <w:rFonts w:hint="eastAsia"/>
        </w:rPr>
        <w:t>以</w:t>
      </w:r>
      <w:r w:rsidR="00E86B9F">
        <w:t>Pb</w:t>
      </w:r>
      <w:r w:rsidR="00E86B9F">
        <w:rPr>
          <w:rFonts w:hint="eastAsia"/>
        </w:rPr>
        <w:t>计</w:t>
      </w:r>
      <w:r w:rsidR="00E86B9F">
        <w:t>)</w:t>
      </w:r>
      <w:r w:rsidR="00E86B9F">
        <w:rPr>
          <w:rFonts w:hint="eastAsia"/>
        </w:rPr>
        <w:t>含量、砷</w:t>
      </w:r>
      <w:r w:rsidR="00E86B9F">
        <w:t>(</w:t>
      </w:r>
      <w:r w:rsidR="00E86B9F">
        <w:rPr>
          <w:rFonts w:hint="eastAsia"/>
        </w:rPr>
        <w:t>以</w:t>
      </w:r>
      <w:r w:rsidR="00E86B9F">
        <w:t>As</w:t>
      </w:r>
      <w:r w:rsidR="00E86B9F">
        <w:rPr>
          <w:rFonts w:hint="eastAsia"/>
        </w:rPr>
        <w:t>计</w:t>
      </w:r>
      <w:r w:rsidR="00E86B9F">
        <w:t>)</w:t>
      </w:r>
      <w:r w:rsidR="00E86B9F">
        <w:rPr>
          <w:rFonts w:hint="eastAsia"/>
        </w:rPr>
        <w:t>含量。</w:t>
      </w:r>
    </w:p>
    <w:p w14:paraId="4F532971" w14:textId="77777777" w:rsidR="00AF4928" w:rsidRPr="00C37D26" w:rsidRDefault="00AF4928" w:rsidP="00C37D26">
      <w:pPr>
        <w:pStyle w:val="a4"/>
        <w:spacing w:before="7"/>
        <w:rPr>
          <w:sz w:val="19"/>
        </w:rPr>
      </w:pPr>
    </w:p>
    <w:p w14:paraId="4469B3E2" w14:textId="3576CCA2" w:rsidR="00AF4928" w:rsidRPr="00E86B9F" w:rsidRDefault="00F22421" w:rsidP="00293135">
      <w:pPr>
        <w:pStyle w:val="1"/>
        <w:spacing w:before="163"/>
        <w:ind w:left="919" w:firstLineChars="200" w:firstLine="420"/>
        <w:rPr>
          <w:b w:val="0"/>
          <w:bCs w:val="0"/>
        </w:rPr>
      </w:pPr>
      <w:r w:rsidRPr="00E86B9F">
        <w:rPr>
          <w:rFonts w:ascii="Times New Roman" w:eastAsia="Times New Roman"/>
          <w:b w:val="0"/>
          <w:bCs w:val="0"/>
        </w:rPr>
        <w:t>2</w:t>
      </w:r>
      <w:r w:rsidRPr="00E86B9F">
        <w:rPr>
          <w:b w:val="0"/>
          <w:bCs w:val="0"/>
        </w:rPr>
        <w:t>、</w:t>
      </w:r>
      <w:r w:rsidR="00293135" w:rsidRPr="00293135">
        <w:rPr>
          <w:rFonts w:hint="eastAsia"/>
          <w:b w:val="0"/>
          <w:bCs w:val="0"/>
        </w:rPr>
        <w:t>《日用纳微缓释香精》原无标准，在起草过程中主要按</w:t>
      </w:r>
      <w:r w:rsidR="00293135" w:rsidRPr="00293135">
        <w:rPr>
          <w:b w:val="0"/>
          <w:bCs w:val="0"/>
        </w:rPr>
        <w:t xml:space="preserve"> GB/T 1.1—2020</w:t>
      </w:r>
      <w:r w:rsidR="00293135" w:rsidRPr="00293135">
        <w:rPr>
          <w:rFonts w:hint="eastAsia"/>
          <w:b w:val="0"/>
          <w:bCs w:val="0"/>
        </w:rPr>
        <w:t>《标准化工作导则</w:t>
      </w:r>
      <w:r w:rsidR="00293135" w:rsidRPr="00293135">
        <w:rPr>
          <w:b w:val="0"/>
          <w:bCs w:val="0"/>
        </w:rPr>
        <w:t xml:space="preserve"> </w:t>
      </w:r>
      <w:r w:rsidR="00293135" w:rsidRPr="00293135">
        <w:rPr>
          <w:rFonts w:hint="eastAsia"/>
          <w:b w:val="0"/>
          <w:bCs w:val="0"/>
        </w:rPr>
        <w:t>第</w:t>
      </w:r>
      <w:r w:rsidR="00293135" w:rsidRPr="00293135">
        <w:rPr>
          <w:b w:val="0"/>
          <w:bCs w:val="0"/>
        </w:rPr>
        <w:t>1</w:t>
      </w:r>
      <w:r w:rsidR="00293135" w:rsidRPr="00293135">
        <w:rPr>
          <w:rFonts w:hint="eastAsia"/>
          <w:b w:val="0"/>
          <w:bCs w:val="0"/>
        </w:rPr>
        <w:t>部分：标准的结构和编写</w:t>
      </w:r>
      <w:proofErr w:type="gramStart"/>
      <w:r w:rsidR="00293135" w:rsidRPr="00293135">
        <w:rPr>
          <w:rFonts w:hint="eastAsia"/>
          <w:b w:val="0"/>
          <w:bCs w:val="0"/>
        </w:rPr>
        <w:t>》</w:t>
      </w:r>
      <w:proofErr w:type="gramEnd"/>
      <w:r w:rsidR="00293135" w:rsidRPr="00293135">
        <w:rPr>
          <w:rFonts w:hint="eastAsia"/>
          <w:b w:val="0"/>
          <w:bCs w:val="0"/>
        </w:rPr>
        <w:t>进行编写。在标准制定过程中，主要参考了以下标准：</w:t>
      </w:r>
      <w:r w:rsidR="00293135" w:rsidRPr="00293135">
        <w:rPr>
          <w:b w:val="0"/>
          <w:bCs w:val="0"/>
        </w:rPr>
        <w:t xml:space="preserve">GB/T 11540 </w:t>
      </w:r>
      <w:r w:rsidR="00293135" w:rsidRPr="00293135">
        <w:rPr>
          <w:rFonts w:hint="eastAsia"/>
          <w:b w:val="0"/>
          <w:bCs w:val="0"/>
        </w:rPr>
        <w:t>香料</w:t>
      </w:r>
      <w:r w:rsidR="00293135" w:rsidRPr="00293135">
        <w:rPr>
          <w:b w:val="0"/>
          <w:bCs w:val="0"/>
        </w:rPr>
        <w:t xml:space="preserve"> </w:t>
      </w:r>
      <w:r w:rsidR="00293135" w:rsidRPr="00293135">
        <w:rPr>
          <w:rFonts w:hint="eastAsia"/>
          <w:b w:val="0"/>
          <w:bCs w:val="0"/>
        </w:rPr>
        <w:t>相对密度的测定（</w:t>
      </w:r>
      <w:r w:rsidR="00293135" w:rsidRPr="00293135">
        <w:rPr>
          <w:b w:val="0"/>
          <w:bCs w:val="0"/>
        </w:rPr>
        <w:t>GB/T 11540-2008, ISO 279:1998, MOD)</w:t>
      </w:r>
      <w:r w:rsidR="00293135">
        <w:rPr>
          <w:rFonts w:hint="eastAsia"/>
          <w:b w:val="0"/>
          <w:bCs w:val="0"/>
        </w:rPr>
        <w:t>、</w:t>
      </w:r>
      <w:r w:rsidR="00293135" w:rsidRPr="00293135">
        <w:rPr>
          <w:b w:val="0"/>
          <w:bCs w:val="0"/>
        </w:rPr>
        <w:t xml:space="preserve">GB/T 14454.2 </w:t>
      </w:r>
      <w:r w:rsidR="00293135" w:rsidRPr="00293135">
        <w:rPr>
          <w:rFonts w:hint="eastAsia"/>
          <w:b w:val="0"/>
          <w:bCs w:val="0"/>
        </w:rPr>
        <w:t>香料</w:t>
      </w:r>
      <w:r w:rsidR="00293135" w:rsidRPr="00293135">
        <w:rPr>
          <w:b w:val="0"/>
          <w:bCs w:val="0"/>
        </w:rPr>
        <w:t xml:space="preserve"> </w:t>
      </w:r>
      <w:r w:rsidR="00293135" w:rsidRPr="00293135">
        <w:rPr>
          <w:rFonts w:hint="eastAsia"/>
          <w:b w:val="0"/>
          <w:bCs w:val="0"/>
        </w:rPr>
        <w:t>香气评定法</w:t>
      </w:r>
    </w:p>
    <w:p w14:paraId="735FDB3D" w14:textId="3F6A9E9C" w:rsidR="00293135" w:rsidRDefault="00293135">
      <w:pPr>
        <w:pStyle w:val="a4"/>
        <w:spacing w:before="4"/>
      </w:pPr>
    </w:p>
    <w:p w14:paraId="78538C6D" w14:textId="62E218C0" w:rsidR="00E168D6" w:rsidRDefault="00E168D6">
      <w:pPr>
        <w:rPr>
          <w:rFonts w:ascii="宋体" w:eastAsia="宋体" w:hAnsi="宋体" w:cs="宋体"/>
          <w:sz w:val="21"/>
          <w:szCs w:val="21"/>
        </w:rPr>
      </w:pPr>
      <w:r>
        <w:br w:type="page"/>
      </w:r>
    </w:p>
    <w:p w14:paraId="20554F5C" w14:textId="52F2513D" w:rsidR="00AF4928" w:rsidRPr="00293135" w:rsidRDefault="00F22421" w:rsidP="00293135">
      <w:pPr>
        <w:pStyle w:val="1"/>
        <w:ind w:left="919" w:firstLineChars="200" w:firstLine="420"/>
        <w:rPr>
          <w:b w:val="0"/>
          <w:bCs w:val="0"/>
        </w:rPr>
      </w:pPr>
      <w:r w:rsidRPr="00293135">
        <w:rPr>
          <w:rFonts w:ascii="Times New Roman" w:eastAsia="Times New Roman"/>
          <w:b w:val="0"/>
          <w:bCs w:val="0"/>
        </w:rPr>
        <w:lastRenderedPageBreak/>
        <w:t>3</w:t>
      </w:r>
      <w:r w:rsidRPr="00293135">
        <w:rPr>
          <w:b w:val="0"/>
          <w:bCs w:val="0"/>
        </w:rPr>
        <w:t>、</w:t>
      </w:r>
      <w:r w:rsidR="00C37D26" w:rsidRPr="00C37D26">
        <w:rPr>
          <w:rFonts w:hint="eastAsia"/>
          <w:b w:val="0"/>
          <w:bCs w:val="0"/>
        </w:rPr>
        <w:t>理化指标</w:t>
      </w:r>
    </w:p>
    <w:p w14:paraId="1E209C77" w14:textId="76805EA5" w:rsidR="00120C5C" w:rsidRDefault="00293135" w:rsidP="00293135">
      <w:pPr>
        <w:pStyle w:val="a4"/>
        <w:spacing w:before="163" w:line="358" w:lineRule="auto"/>
        <w:ind w:left="919" w:right="930"/>
        <w:jc w:val="center"/>
        <w:rPr>
          <w:spacing w:val="-13"/>
        </w:rPr>
      </w:pPr>
      <w:r w:rsidRPr="00293135">
        <w:rPr>
          <w:rFonts w:hint="eastAsia"/>
          <w:spacing w:val="-13"/>
        </w:rPr>
        <w:t>表</w:t>
      </w:r>
      <w:r w:rsidRPr="00293135">
        <w:rPr>
          <w:spacing w:val="-13"/>
        </w:rPr>
        <w:t xml:space="preserve">1 </w:t>
      </w:r>
      <w:r w:rsidR="00C37D26" w:rsidRPr="00C37D26">
        <w:rPr>
          <w:rFonts w:hint="eastAsia"/>
          <w:spacing w:val="-13"/>
        </w:rPr>
        <w:t>理化指标</w:t>
      </w:r>
    </w:p>
    <w:tbl>
      <w:tblPr>
        <w:tblStyle w:val="ac"/>
        <w:tblW w:w="9666" w:type="dxa"/>
        <w:jc w:val="center"/>
        <w:tblLook w:val="04A0" w:firstRow="1" w:lastRow="0" w:firstColumn="1" w:lastColumn="0" w:noHBand="0" w:noVBand="1"/>
      </w:tblPr>
      <w:tblGrid>
        <w:gridCol w:w="1801"/>
        <w:gridCol w:w="2000"/>
        <w:gridCol w:w="2000"/>
        <w:gridCol w:w="2003"/>
        <w:gridCol w:w="1862"/>
      </w:tblGrid>
      <w:tr w:rsidR="00293135" w:rsidRPr="00586810" w14:paraId="17ACDD5B" w14:textId="77777777" w:rsidTr="00DB2082">
        <w:trPr>
          <w:trHeight w:val="1010"/>
          <w:tblHeader/>
          <w:jc w:val="center"/>
        </w:trPr>
        <w:tc>
          <w:tcPr>
            <w:tcW w:w="1801" w:type="dxa"/>
            <w:vAlign w:val="center"/>
          </w:tcPr>
          <w:p w14:paraId="00745731" w14:textId="77777777" w:rsidR="00293135" w:rsidRPr="00586810" w:rsidRDefault="00293135" w:rsidP="00DB2082">
            <w:pPr>
              <w:adjustRightInd w:val="0"/>
              <w:jc w:val="center"/>
              <w:rPr>
                <w:rFonts w:eastAsia="宋体"/>
                <w:b/>
                <w:bCs/>
                <w:sz w:val="18"/>
                <w:szCs w:val="18"/>
              </w:rPr>
            </w:pPr>
            <w:r w:rsidRPr="00586810">
              <w:rPr>
                <w:rFonts w:eastAsia="宋体"/>
                <w:color w:val="000000"/>
                <w:sz w:val="18"/>
                <w:szCs w:val="18"/>
              </w:rPr>
              <w:t>项目</w:t>
            </w:r>
          </w:p>
        </w:tc>
        <w:tc>
          <w:tcPr>
            <w:tcW w:w="2000" w:type="dxa"/>
            <w:vAlign w:val="center"/>
          </w:tcPr>
          <w:p w14:paraId="0A41AEE6" w14:textId="77777777" w:rsidR="00293135" w:rsidRPr="00586810" w:rsidRDefault="00293135" w:rsidP="00DB2082">
            <w:pPr>
              <w:adjustRightInd w:val="0"/>
              <w:jc w:val="center"/>
              <w:rPr>
                <w:rFonts w:eastAsia="宋体"/>
                <w:sz w:val="18"/>
                <w:szCs w:val="18"/>
              </w:rPr>
            </w:pPr>
            <w:r w:rsidRPr="00586810">
              <w:rPr>
                <w:rFonts w:eastAsia="宋体"/>
                <w:sz w:val="18"/>
                <w:szCs w:val="18"/>
              </w:rPr>
              <w:t>纳米缓释香精</w:t>
            </w:r>
          </w:p>
        </w:tc>
        <w:tc>
          <w:tcPr>
            <w:tcW w:w="2000" w:type="dxa"/>
            <w:vAlign w:val="center"/>
          </w:tcPr>
          <w:p w14:paraId="14DF5499" w14:textId="77777777" w:rsidR="00293135" w:rsidRPr="00586810" w:rsidRDefault="00293135" w:rsidP="00DB2082">
            <w:pPr>
              <w:adjustRightInd w:val="0"/>
              <w:jc w:val="center"/>
              <w:rPr>
                <w:rFonts w:eastAsia="宋体"/>
                <w:sz w:val="18"/>
                <w:szCs w:val="18"/>
              </w:rPr>
            </w:pPr>
            <w:proofErr w:type="gramStart"/>
            <w:r w:rsidRPr="00586810">
              <w:rPr>
                <w:rFonts w:eastAsia="宋体"/>
                <w:sz w:val="18"/>
                <w:szCs w:val="18"/>
              </w:rPr>
              <w:t>纳微缓释</w:t>
            </w:r>
            <w:proofErr w:type="gramEnd"/>
            <w:r w:rsidRPr="00586810">
              <w:rPr>
                <w:rFonts w:eastAsia="宋体"/>
                <w:sz w:val="18"/>
                <w:szCs w:val="18"/>
              </w:rPr>
              <w:t>香精</w:t>
            </w:r>
          </w:p>
        </w:tc>
        <w:tc>
          <w:tcPr>
            <w:tcW w:w="2003" w:type="dxa"/>
            <w:vAlign w:val="center"/>
          </w:tcPr>
          <w:p w14:paraId="56BD228C" w14:textId="77777777" w:rsidR="00293135" w:rsidRPr="00586810" w:rsidRDefault="00293135" w:rsidP="00DB2082">
            <w:pPr>
              <w:adjustRightInd w:val="0"/>
              <w:jc w:val="center"/>
              <w:rPr>
                <w:rFonts w:eastAsia="宋体"/>
                <w:sz w:val="18"/>
                <w:szCs w:val="18"/>
              </w:rPr>
            </w:pPr>
            <w:r w:rsidRPr="00586810">
              <w:rPr>
                <w:rFonts w:eastAsia="宋体"/>
                <w:sz w:val="18"/>
                <w:szCs w:val="18"/>
              </w:rPr>
              <w:t>微米缓释香精</w:t>
            </w:r>
          </w:p>
        </w:tc>
        <w:tc>
          <w:tcPr>
            <w:tcW w:w="1862" w:type="dxa"/>
            <w:vAlign w:val="center"/>
          </w:tcPr>
          <w:p w14:paraId="30E33674" w14:textId="77777777" w:rsidR="00293135" w:rsidRPr="00586810" w:rsidRDefault="00293135" w:rsidP="00DB2082">
            <w:pPr>
              <w:adjustRightInd w:val="0"/>
              <w:jc w:val="center"/>
              <w:rPr>
                <w:rFonts w:eastAsia="宋体"/>
                <w:b/>
                <w:bCs/>
                <w:sz w:val="18"/>
                <w:szCs w:val="18"/>
              </w:rPr>
            </w:pPr>
            <w:r w:rsidRPr="00586810">
              <w:rPr>
                <w:rFonts w:eastAsia="宋体"/>
                <w:color w:val="000000"/>
                <w:sz w:val="18"/>
                <w:szCs w:val="18"/>
              </w:rPr>
              <w:t>检验方法</w:t>
            </w:r>
          </w:p>
        </w:tc>
      </w:tr>
      <w:tr w:rsidR="00293135" w:rsidRPr="00586810" w14:paraId="6F4C1D4B" w14:textId="77777777" w:rsidTr="00DB2082">
        <w:trPr>
          <w:trHeight w:val="499"/>
          <w:jc w:val="center"/>
        </w:trPr>
        <w:tc>
          <w:tcPr>
            <w:tcW w:w="1801" w:type="dxa"/>
            <w:vAlign w:val="center"/>
          </w:tcPr>
          <w:p w14:paraId="5DB49E09" w14:textId="1BB7278B" w:rsidR="00293135" w:rsidRPr="00586810" w:rsidRDefault="00293135" w:rsidP="00DB2082">
            <w:pPr>
              <w:pStyle w:val="Default"/>
              <w:jc w:val="center"/>
              <w:rPr>
                <w:rFonts w:ascii="Times New Roman" w:hAnsi="Times New Roman" w:cs="Times New Roman"/>
                <w:b/>
                <w:bCs/>
                <w:sz w:val="18"/>
                <w:szCs w:val="18"/>
              </w:rPr>
            </w:pPr>
            <w:r w:rsidRPr="00586810">
              <w:rPr>
                <w:rFonts w:ascii="Times New Roman" w:hAnsi="Times New Roman" w:cs="Times New Roman"/>
                <w:sz w:val="18"/>
                <w:szCs w:val="18"/>
              </w:rPr>
              <w:t>相对密度（</w:t>
            </w:r>
            <w:r w:rsidRPr="00586810">
              <w:rPr>
                <w:rFonts w:ascii="Times New Roman" w:hAnsi="Times New Roman" w:cs="Times New Roman"/>
                <w:sz w:val="18"/>
                <w:szCs w:val="18"/>
              </w:rPr>
              <w:t>25</w:t>
            </w:r>
            <w:r>
              <w:rPr>
                <w:rFonts w:ascii="Times New Roman" w:hAnsi="Times New Roman" w:cs="Times New Roman"/>
                <w:sz w:val="18"/>
                <w:szCs w:val="18"/>
              </w:rPr>
              <w:t xml:space="preserve"> </w:t>
            </w:r>
            <w:proofErr w:type="spellStart"/>
            <w:r w:rsidRPr="00187728">
              <w:rPr>
                <w:rFonts w:ascii="Times New Roman" w:hAnsi="Times New Roman" w:cs="Times New Roman" w:hint="eastAsia"/>
                <w:sz w:val="18"/>
                <w:szCs w:val="18"/>
                <w:vertAlign w:val="superscript"/>
              </w:rPr>
              <w:t>o</w:t>
            </w:r>
            <w:r>
              <w:rPr>
                <w:rFonts w:ascii="Times New Roman" w:hAnsi="Times New Roman" w:cs="Times New Roman" w:hint="eastAsia"/>
                <w:sz w:val="18"/>
                <w:szCs w:val="18"/>
              </w:rPr>
              <w:t>C</w:t>
            </w:r>
            <w:proofErr w:type="spellEnd"/>
            <w:r w:rsidRPr="00586810">
              <w:rPr>
                <w:rFonts w:ascii="Times New Roman" w:hAnsi="Times New Roman" w:cs="Times New Roman"/>
                <w:sz w:val="18"/>
                <w:szCs w:val="18"/>
              </w:rPr>
              <w:t>/25</w:t>
            </w:r>
            <w:r>
              <w:rPr>
                <w:rFonts w:ascii="Times New Roman" w:hAnsi="Times New Roman" w:cs="Times New Roman"/>
                <w:sz w:val="18"/>
                <w:szCs w:val="18"/>
              </w:rPr>
              <w:t xml:space="preserve"> </w:t>
            </w:r>
            <w:proofErr w:type="spellStart"/>
            <w:r w:rsidRPr="00187728">
              <w:rPr>
                <w:rFonts w:ascii="Times New Roman" w:hAnsi="Times New Roman" w:cs="Times New Roman" w:hint="eastAsia"/>
                <w:sz w:val="18"/>
                <w:szCs w:val="18"/>
                <w:vertAlign w:val="superscript"/>
              </w:rPr>
              <w:t>o</w:t>
            </w:r>
            <w:r>
              <w:rPr>
                <w:rFonts w:ascii="Times New Roman" w:hAnsi="Times New Roman" w:cs="Times New Roman" w:hint="eastAsia"/>
                <w:sz w:val="18"/>
                <w:szCs w:val="18"/>
              </w:rPr>
              <w:t>C</w:t>
            </w:r>
            <w:proofErr w:type="spellEnd"/>
            <w:r w:rsidRPr="00586810">
              <w:rPr>
                <w:rFonts w:ascii="Times New Roman" w:hAnsi="Times New Roman" w:cs="Times New Roman"/>
                <w:sz w:val="18"/>
                <w:szCs w:val="18"/>
              </w:rPr>
              <w:t>或</w:t>
            </w:r>
            <w:r w:rsidRPr="00586810">
              <w:rPr>
                <w:rFonts w:ascii="Times New Roman" w:hAnsi="Times New Roman" w:cs="Times New Roman"/>
                <w:sz w:val="18"/>
                <w:szCs w:val="18"/>
              </w:rPr>
              <w:t>20</w:t>
            </w:r>
            <w:r>
              <w:rPr>
                <w:rFonts w:ascii="Times New Roman" w:hAnsi="Times New Roman" w:cs="Times New Roman"/>
                <w:sz w:val="18"/>
                <w:szCs w:val="18"/>
              </w:rPr>
              <w:t xml:space="preserve"> </w:t>
            </w:r>
            <w:proofErr w:type="spellStart"/>
            <w:r w:rsidRPr="00187728">
              <w:rPr>
                <w:rFonts w:ascii="Times New Roman" w:hAnsi="Times New Roman" w:cs="Times New Roman" w:hint="eastAsia"/>
                <w:sz w:val="18"/>
                <w:szCs w:val="18"/>
                <w:vertAlign w:val="superscript"/>
              </w:rPr>
              <w:t>o</w:t>
            </w:r>
            <w:r>
              <w:rPr>
                <w:rFonts w:ascii="Times New Roman" w:hAnsi="Times New Roman" w:cs="Times New Roman" w:hint="eastAsia"/>
                <w:sz w:val="18"/>
                <w:szCs w:val="18"/>
              </w:rPr>
              <w:t>C</w:t>
            </w:r>
            <w:proofErr w:type="spellEnd"/>
            <w:r w:rsidRPr="00586810">
              <w:rPr>
                <w:rFonts w:ascii="Times New Roman" w:hAnsi="Times New Roman" w:cs="Times New Roman"/>
                <w:sz w:val="18"/>
                <w:szCs w:val="18"/>
              </w:rPr>
              <w:t xml:space="preserve"> /20</w:t>
            </w:r>
            <w:r>
              <w:rPr>
                <w:rFonts w:ascii="Times New Roman" w:hAnsi="Times New Roman" w:cs="Times New Roman"/>
                <w:sz w:val="18"/>
                <w:szCs w:val="18"/>
              </w:rPr>
              <w:t xml:space="preserve"> </w:t>
            </w:r>
            <w:proofErr w:type="spellStart"/>
            <w:r w:rsidRPr="00187728">
              <w:rPr>
                <w:rFonts w:ascii="Times New Roman" w:hAnsi="Times New Roman" w:cs="Times New Roman" w:hint="eastAsia"/>
                <w:sz w:val="18"/>
                <w:szCs w:val="18"/>
                <w:vertAlign w:val="superscript"/>
              </w:rPr>
              <w:t>o</w:t>
            </w:r>
            <w:r>
              <w:rPr>
                <w:rFonts w:ascii="Times New Roman" w:hAnsi="Times New Roman" w:cs="Times New Roman" w:hint="eastAsia"/>
                <w:sz w:val="18"/>
                <w:szCs w:val="18"/>
              </w:rPr>
              <w:t>C</w:t>
            </w:r>
            <w:proofErr w:type="spellEnd"/>
            <w:r w:rsidRPr="00586810">
              <w:rPr>
                <w:rFonts w:ascii="Times New Roman" w:hAnsi="Times New Roman" w:cs="Times New Roman"/>
                <w:sz w:val="18"/>
                <w:szCs w:val="18"/>
              </w:rPr>
              <w:t>）</w:t>
            </w:r>
          </w:p>
        </w:tc>
        <w:tc>
          <w:tcPr>
            <w:tcW w:w="6003" w:type="dxa"/>
            <w:gridSpan w:val="3"/>
            <w:vAlign w:val="center"/>
          </w:tcPr>
          <w:p w14:paraId="751F9F06" w14:textId="77777777" w:rsidR="00293135" w:rsidRPr="00586810" w:rsidRDefault="00293135" w:rsidP="00DB2082">
            <w:pPr>
              <w:pStyle w:val="Default"/>
              <w:jc w:val="center"/>
              <w:rPr>
                <w:rFonts w:ascii="Times New Roman" w:hAnsi="Times New Roman" w:cs="Times New Roman"/>
                <w:sz w:val="18"/>
                <w:szCs w:val="18"/>
              </w:rPr>
            </w:pPr>
            <w:r w:rsidRPr="00586810">
              <w:rPr>
                <w:rFonts w:ascii="Times New Roman" w:hAnsi="Times New Roman" w:cs="Times New Roman"/>
                <w:sz w:val="21"/>
                <w:szCs w:val="21"/>
              </w:rPr>
              <w:t>D</w:t>
            </w:r>
            <w:r w:rsidRPr="00586810">
              <w:rPr>
                <w:rFonts w:ascii="Times New Roman" w:hAnsi="Times New Roman" w:cs="Times New Roman"/>
                <w:sz w:val="11"/>
                <w:szCs w:val="11"/>
              </w:rPr>
              <w:t>标样</w:t>
            </w:r>
            <w:r w:rsidRPr="00586810">
              <w:rPr>
                <w:rFonts w:ascii="Times New Roman" w:hAnsi="Times New Roman" w:cs="Times New Roman"/>
                <w:sz w:val="21"/>
                <w:szCs w:val="21"/>
              </w:rPr>
              <w:t>±0.010</w:t>
            </w:r>
          </w:p>
        </w:tc>
        <w:tc>
          <w:tcPr>
            <w:tcW w:w="1862" w:type="dxa"/>
            <w:vAlign w:val="center"/>
          </w:tcPr>
          <w:p w14:paraId="5924AEA0" w14:textId="77777777" w:rsidR="00293135" w:rsidRPr="00586810" w:rsidRDefault="00293135" w:rsidP="00DB2082">
            <w:pPr>
              <w:pStyle w:val="Default"/>
              <w:jc w:val="center"/>
              <w:rPr>
                <w:rFonts w:ascii="Times New Roman" w:hAnsi="Times New Roman" w:cs="Times New Roman"/>
                <w:b/>
                <w:bCs/>
                <w:sz w:val="18"/>
                <w:szCs w:val="18"/>
              </w:rPr>
            </w:pPr>
            <w:r w:rsidRPr="00586810">
              <w:rPr>
                <w:rFonts w:ascii="Times New Roman" w:hAnsi="Times New Roman" w:cs="Times New Roman"/>
                <w:sz w:val="18"/>
                <w:szCs w:val="18"/>
              </w:rPr>
              <w:t>GB/T 11540</w:t>
            </w:r>
          </w:p>
        </w:tc>
      </w:tr>
      <w:tr w:rsidR="00293135" w:rsidRPr="00586810" w14:paraId="25E3DF8E" w14:textId="77777777" w:rsidTr="00DB2082">
        <w:trPr>
          <w:trHeight w:val="499"/>
          <w:jc w:val="center"/>
        </w:trPr>
        <w:tc>
          <w:tcPr>
            <w:tcW w:w="1801" w:type="dxa"/>
            <w:vAlign w:val="center"/>
          </w:tcPr>
          <w:p w14:paraId="560CB909" w14:textId="77777777" w:rsidR="00293135" w:rsidRPr="00586810" w:rsidRDefault="00293135" w:rsidP="00DB2082">
            <w:pPr>
              <w:pStyle w:val="Default"/>
              <w:jc w:val="center"/>
              <w:rPr>
                <w:rFonts w:ascii="Times New Roman" w:hAnsi="Times New Roman" w:cs="Times New Roman"/>
                <w:color w:val="000000" w:themeColor="text1"/>
                <w:sz w:val="18"/>
                <w:szCs w:val="18"/>
              </w:rPr>
            </w:pPr>
            <w:r w:rsidRPr="00586810">
              <w:rPr>
                <w:rFonts w:ascii="Times New Roman" w:hAnsi="Times New Roman" w:cs="Times New Roman"/>
                <w:color w:val="000000" w:themeColor="text1"/>
                <w:sz w:val="18"/>
                <w:szCs w:val="18"/>
              </w:rPr>
              <w:t>包埋率</w:t>
            </w:r>
          </w:p>
        </w:tc>
        <w:tc>
          <w:tcPr>
            <w:tcW w:w="6003" w:type="dxa"/>
            <w:gridSpan w:val="3"/>
            <w:vAlign w:val="center"/>
          </w:tcPr>
          <w:p w14:paraId="41237299" w14:textId="77777777" w:rsidR="00293135" w:rsidRPr="00586810" w:rsidRDefault="00293135" w:rsidP="00DB2082">
            <w:pPr>
              <w:pStyle w:val="Default"/>
              <w:jc w:val="center"/>
              <w:rPr>
                <w:rFonts w:ascii="Times New Roman" w:hAnsi="Times New Roman" w:cs="Times New Roman"/>
                <w:color w:val="000000" w:themeColor="text1"/>
                <w:sz w:val="18"/>
                <w:szCs w:val="18"/>
              </w:rPr>
            </w:pPr>
            <w:r w:rsidRPr="00586810">
              <w:rPr>
                <w:rFonts w:ascii="Times New Roman" w:hAnsi="Times New Roman" w:cs="Times New Roman"/>
                <w:color w:val="000000" w:themeColor="text1"/>
                <w:sz w:val="18"/>
                <w:szCs w:val="18"/>
              </w:rPr>
              <w:t>&gt;20%</w:t>
            </w:r>
          </w:p>
        </w:tc>
        <w:tc>
          <w:tcPr>
            <w:tcW w:w="1862" w:type="dxa"/>
            <w:vAlign w:val="center"/>
          </w:tcPr>
          <w:p w14:paraId="07F039BE" w14:textId="77777777" w:rsidR="00293135" w:rsidRPr="00586810" w:rsidRDefault="00293135" w:rsidP="00DB2082">
            <w:pPr>
              <w:pStyle w:val="Default"/>
              <w:jc w:val="center"/>
              <w:rPr>
                <w:rFonts w:ascii="Times New Roman" w:hAnsi="Times New Roman" w:cs="Times New Roman"/>
                <w:color w:val="000000" w:themeColor="text1"/>
                <w:sz w:val="18"/>
                <w:szCs w:val="18"/>
              </w:rPr>
            </w:pPr>
            <w:r w:rsidRPr="00586810">
              <w:rPr>
                <w:rFonts w:ascii="Times New Roman" w:hAnsi="Times New Roman" w:cs="Times New Roman"/>
                <w:color w:val="000000" w:themeColor="text1"/>
                <w:sz w:val="18"/>
                <w:szCs w:val="18"/>
              </w:rPr>
              <w:t>附录</w:t>
            </w:r>
            <w:r w:rsidRPr="00586810">
              <w:rPr>
                <w:rFonts w:ascii="Times New Roman" w:hAnsi="Times New Roman" w:cs="Times New Roman"/>
                <w:color w:val="000000" w:themeColor="text1"/>
                <w:sz w:val="18"/>
                <w:szCs w:val="18"/>
              </w:rPr>
              <w:t>A</w:t>
            </w:r>
            <w:r w:rsidRPr="00586810">
              <w:rPr>
                <w:rFonts w:ascii="Times New Roman" w:hAnsi="Times New Roman" w:cs="Times New Roman"/>
                <w:color w:val="000000" w:themeColor="text1"/>
                <w:sz w:val="18"/>
                <w:szCs w:val="18"/>
              </w:rPr>
              <w:t>中</w:t>
            </w:r>
            <w:r w:rsidRPr="00586810">
              <w:rPr>
                <w:rFonts w:ascii="Times New Roman" w:hAnsi="Times New Roman" w:cs="Times New Roman"/>
                <w:color w:val="000000" w:themeColor="text1"/>
                <w:sz w:val="18"/>
                <w:szCs w:val="18"/>
              </w:rPr>
              <w:t>A.1</w:t>
            </w:r>
          </w:p>
        </w:tc>
      </w:tr>
      <w:tr w:rsidR="00293135" w:rsidRPr="00586810" w14:paraId="2DB089BC" w14:textId="77777777" w:rsidTr="00DB2082">
        <w:trPr>
          <w:trHeight w:val="499"/>
          <w:jc w:val="center"/>
        </w:trPr>
        <w:tc>
          <w:tcPr>
            <w:tcW w:w="1801" w:type="dxa"/>
            <w:vAlign w:val="center"/>
          </w:tcPr>
          <w:p w14:paraId="32040089" w14:textId="77777777" w:rsidR="00293135" w:rsidRPr="00586810" w:rsidRDefault="00293135" w:rsidP="00DB2082">
            <w:pPr>
              <w:adjustRightInd w:val="0"/>
              <w:jc w:val="center"/>
              <w:rPr>
                <w:rFonts w:eastAsia="宋体"/>
                <w:color w:val="000000" w:themeColor="text1"/>
                <w:sz w:val="18"/>
                <w:szCs w:val="18"/>
              </w:rPr>
            </w:pPr>
            <w:r w:rsidRPr="00586810">
              <w:rPr>
                <w:rFonts w:eastAsia="宋体"/>
                <w:color w:val="000000" w:themeColor="text1"/>
                <w:sz w:val="18"/>
                <w:szCs w:val="18"/>
              </w:rPr>
              <w:t>粒径</w:t>
            </w:r>
          </w:p>
        </w:tc>
        <w:tc>
          <w:tcPr>
            <w:tcW w:w="2000" w:type="dxa"/>
            <w:vAlign w:val="center"/>
          </w:tcPr>
          <w:p w14:paraId="5E955937" w14:textId="77777777" w:rsidR="00293135" w:rsidRPr="00586810" w:rsidRDefault="00293135" w:rsidP="00DB2082">
            <w:pPr>
              <w:adjustRightInd w:val="0"/>
              <w:jc w:val="center"/>
              <w:rPr>
                <w:rFonts w:eastAsia="宋体"/>
                <w:color w:val="000000" w:themeColor="text1"/>
                <w:sz w:val="18"/>
                <w:szCs w:val="18"/>
              </w:rPr>
            </w:pPr>
            <w:r w:rsidRPr="00586810">
              <w:rPr>
                <w:rFonts w:eastAsia="宋体"/>
                <w:color w:val="000000" w:themeColor="text1"/>
                <w:sz w:val="18"/>
                <w:szCs w:val="18"/>
              </w:rPr>
              <w:t>≤100</w:t>
            </w:r>
            <w:r>
              <w:rPr>
                <w:rFonts w:eastAsia="宋体"/>
                <w:color w:val="000000" w:themeColor="text1"/>
                <w:sz w:val="18"/>
                <w:szCs w:val="18"/>
              </w:rPr>
              <w:t xml:space="preserve"> </w:t>
            </w:r>
            <w:r w:rsidRPr="00586810">
              <w:rPr>
                <w:rFonts w:eastAsia="宋体"/>
                <w:color w:val="000000" w:themeColor="text1"/>
                <w:sz w:val="18"/>
                <w:szCs w:val="18"/>
              </w:rPr>
              <w:t>nm</w:t>
            </w:r>
          </w:p>
        </w:tc>
        <w:tc>
          <w:tcPr>
            <w:tcW w:w="2000" w:type="dxa"/>
            <w:vAlign w:val="center"/>
          </w:tcPr>
          <w:p w14:paraId="228C7DD5" w14:textId="77777777" w:rsidR="00293135" w:rsidRPr="00586810" w:rsidRDefault="00293135" w:rsidP="00DB2082">
            <w:pPr>
              <w:adjustRightInd w:val="0"/>
              <w:jc w:val="center"/>
              <w:rPr>
                <w:rFonts w:eastAsia="宋体"/>
                <w:color w:val="000000" w:themeColor="text1"/>
                <w:sz w:val="18"/>
                <w:szCs w:val="18"/>
              </w:rPr>
            </w:pPr>
            <w:r w:rsidRPr="00586810">
              <w:rPr>
                <w:rFonts w:eastAsia="宋体"/>
                <w:color w:val="000000" w:themeColor="text1"/>
                <w:sz w:val="18"/>
                <w:szCs w:val="18"/>
              </w:rPr>
              <w:t>≥100</w:t>
            </w:r>
            <w:r>
              <w:rPr>
                <w:rFonts w:eastAsia="宋体"/>
                <w:color w:val="000000" w:themeColor="text1"/>
                <w:sz w:val="18"/>
                <w:szCs w:val="18"/>
              </w:rPr>
              <w:t xml:space="preserve"> </w:t>
            </w:r>
            <w:r w:rsidRPr="00586810">
              <w:rPr>
                <w:rFonts w:eastAsia="宋体"/>
                <w:color w:val="000000" w:themeColor="text1"/>
                <w:sz w:val="18"/>
                <w:szCs w:val="18"/>
              </w:rPr>
              <w:t>nm</w:t>
            </w:r>
            <w:r w:rsidRPr="00586810">
              <w:rPr>
                <w:rFonts w:eastAsia="宋体"/>
                <w:color w:val="000000" w:themeColor="text1"/>
                <w:sz w:val="18"/>
                <w:szCs w:val="18"/>
              </w:rPr>
              <w:t>，</w:t>
            </w:r>
            <w:r w:rsidRPr="00586810">
              <w:rPr>
                <w:rFonts w:eastAsia="宋体"/>
                <w:color w:val="000000" w:themeColor="text1"/>
                <w:sz w:val="18"/>
                <w:szCs w:val="18"/>
              </w:rPr>
              <w:t>≤1</w:t>
            </w:r>
            <w:r>
              <w:rPr>
                <w:rFonts w:eastAsia="宋体"/>
                <w:color w:val="000000" w:themeColor="text1"/>
                <w:sz w:val="18"/>
                <w:szCs w:val="18"/>
              </w:rPr>
              <w:t xml:space="preserve"> </w:t>
            </w:r>
            <w:r w:rsidRPr="00586810">
              <w:rPr>
                <w:rFonts w:eastAsia="宋体"/>
                <w:color w:val="000000" w:themeColor="text1"/>
                <w:sz w:val="18"/>
                <w:szCs w:val="18"/>
              </w:rPr>
              <w:t>μm</w:t>
            </w:r>
          </w:p>
        </w:tc>
        <w:tc>
          <w:tcPr>
            <w:tcW w:w="2003" w:type="dxa"/>
            <w:vAlign w:val="center"/>
          </w:tcPr>
          <w:p w14:paraId="02C4089C" w14:textId="77777777" w:rsidR="00293135" w:rsidRPr="00586810" w:rsidRDefault="00293135" w:rsidP="00DB2082">
            <w:pPr>
              <w:adjustRightInd w:val="0"/>
              <w:jc w:val="center"/>
              <w:rPr>
                <w:rFonts w:eastAsia="宋体"/>
                <w:color w:val="000000" w:themeColor="text1"/>
                <w:sz w:val="18"/>
                <w:szCs w:val="18"/>
              </w:rPr>
            </w:pPr>
            <w:r w:rsidRPr="00586810">
              <w:rPr>
                <w:rFonts w:eastAsia="宋体"/>
                <w:color w:val="000000" w:themeColor="text1"/>
                <w:sz w:val="18"/>
                <w:szCs w:val="18"/>
              </w:rPr>
              <w:t>≥1</w:t>
            </w:r>
            <w:r>
              <w:rPr>
                <w:rFonts w:eastAsia="宋体"/>
                <w:color w:val="000000" w:themeColor="text1"/>
                <w:sz w:val="18"/>
                <w:szCs w:val="18"/>
              </w:rPr>
              <w:t xml:space="preserve"> </w:t>
            </w:r>
            <w:r w:rsidRPr="00586810">
              <w:rPr>
                <w:rFonts w:eastAsia="宋体"/>
                <w:color w:val="000000" w:themeColor="text1"/>
                <w:sz w:val="18"/>
                <w:szCs w:val="18"/>
              </w:rPr>
              <w:t>μm</w:t>
            </w:r>
            <w:r w:rsidRPr="00586810">
              <w:rPr>
                <w:rFonts w:eastAsia="宋体"/>
                <w:color w:val="000000" w:themeColor="text1"/>
                <w:sz w:val="18"/>
                <w:szCs w:val="18"/>
              </w:rPr>
              <w:t>，</w:t>
            </w:r>
            <w:r w:rsidRPr="00586810">
              <w:rPr>
                <w:rFonts w:eastAsia="宋体"/>
                <w:color w:val="000000" w:themeColor="text1"/>
                <w:sz w:val="18"/>
                <w:szCs w:val="18"/>
              </w:rPr>
              <w:t>≤100</w:t>
            </w:r>
            <w:r>
              <w:rPr>
                <w:rFonts w:eastAsia="宋体"/>
                <w:color w:val="000000" w:themeColor="text1"/>
                <w:sz w:val="18"/>
                <w:szCs w:val="18"/>
              </w:rPr>
              <w:t xml:space="preserve"> </w:t>
            </w:r>
            <w:r w:rsidRPr="00586810">
              <w:rPr>
                <w:rFonts w:eastAsia="宋体"/>
                <w:color w:val="000000" w:themeColor="text1"/>
                <w:sz w:val="18"/>
                <w:szCs w:val="18"/>
              </w:rPr>
              <w:t>μm</w:t>
            </w:r>
          </w:p>
        </w:tc>
        <w:tc>
          <w:tcPr>
            <w:tcW w:w="1862" w:type="dxa"/>
            <w:vAlign w:val="center"/>
          </w:tcPr>
          <w:p w14:paraId="358AECF0" w14:textId="77777777" w:rsidR="00293135" w:rsidRPr="00586810" w:rsidRDefault="00293135" w:rsidP="00DB2082">
            <w:pPr>
              <w:adjustRightInd w:val="0"/>
              <w:jc w:val="center"/>
              <w:rPr>
                <w:rFonts w:eastAsia="宋体"/>
                <w:color w:val="000000" w:themeColor="text1"/>
                <w:sz w:val="18"/>
                <w:szCs w:val="18"/>
              </w:rPr>
            </w:pPr>
            <w:r w:rsidRPr="00586810">
              <w:rPr>
                <w:color w:val="000000" w:themeColor="text1"/>
                <w:sz w:val="18"/>
                <w:szCs w:val="18"/>
              </w:rPr>
              <w:t>附录A中</w:t>
            </w:r>
            <w:r w:rsidRPr="00586810">
              <w:rPr>
                <w:rFonts w:eastAsia="宋体"/>
                <w:color w:val="000000" w:themeColor="text1"/>
                <w:sz w:val="18"/>
                <w:szCs w:val="18"/>
              </w:rPr>
              <w:t>A.2</w:t>
            </w:r>
          </w:p>
        </w:tc>
      </w:tr>
      <w:tr w:rsidR="00293135" w:rsidRPr="00586810" w14:paraId="13746C81" w14:textId="77777777" w:rsidTr="00DB2082">
        <w:trPr>
          <w:trHeight w:val="499"/>
          <w:jc w:val="center"/>
        </w:trPr>
        <w:tc>
          <w:tcPr>
            <w:tcW w:w="1801" w:type="dxa"/>
            <w:vAlign w:val="center"/>
          </w:tcPr>
          <w:p w14:paraId="68A0B3E8" w14:textId="77777777" w:rsidR="00293135" w:rsidRPr="00586810" w:rsidRDefault="00293135" w:rsidP="00DB2082">
            <w:pPr>
              <w:adjustRightInd w:val="0"/>
              <w:jc w:val="center"/>
              <w:rPr>
                <w:rFonts w:eastAsia="宋体"/>
                <w:color w:val="000000" w:themeColor="text1"/>
                <w:sz w:val="18"/>
                <w:szCs w:val="18"/>
              </w:rPr>
            </w:pPr>
            <w:r w:rsidRPr="00586810">
              <w:rPr>
                <w:rFonts w:eastAsia="宋体"/>
                <w:color w:val="000000" w:themeColor="text1"/>
                <w:sz w:val="18"/>
                <w:szCs w:val="18"/>
              </w:rPr>
              <w:t>香精含量</w:t>
            </w:r>
          </w:p>
        </w:tc>
        <w:tc>
          <w:tcPr>
            <w:tcW w:w="6003" w:type="dxa"/>
            <w:gridSpan w:val="3"/>
            <w:vAlign w:val="center"/>
          </w:tcPr>
          <w:p w14:paraId="7822B779" w14:textId="77777777" w:rsidR="00293135" w:rsidRPr="00586810" w:rsidRDefault="00293135" w:rsidP="00DB2082">
            <w:pPr>
              <w:adjustRightInd w:val="0"/>
              <w:jc w:val="center"/>
              <w:rPr>
                <w:rFonts w:eastAsia="宋体"/>
                <w:color w:val="000000" w:themeColor="text1"/>
                <w:sz w:val="18"/>
                <w:szCs w:val="18"/>
              </w:rPr>
            </w:pPr>
            <w:r w:rsidRPr="00586810">
              <w:rPr>
                <w:rFonts w:eastAsia="宋体"/>
                <w:color w:val="000000" w:themeColor="text1"/>
                <w:sz w:val="18"/>
                <w:szCs w:val="18"/>
              </w:rPr>
              <w:t>&gt;10%</w:t>
            </w:r>
          </w:p>
        </w:tc>
        <w:tc>
          <w:tcPr>
            <w:tcW w:w="1862" w:type="dxa"/>
            <w:vAlign w:val="center"/>
          </w:tcPr>
          <w:p w14:paraId="66E5A83F" w14:textId="77777777" w:rsidR="00293135" w:rsidRPr="00586810" w:rsidRDefault="00293135" w:rsidP="00DB2082">
            <w:pPr>
              <w:adjustRightInd w:val="0"/>
              <w:jc w:val="center"/>
              <w:rPr>
                <w:rFonts w:eastAsia="宋体"/>
                <w:color w:val="000000" w:themeColor="text1"/>
                <w:sz w:val="18"/>
                <w:szCs w:val="18"/>
              </w:rPr>
            </w:pPr>
            <w:r w:rsidRPr="00586810">
              <w:rPr>
                <w:color w:val="000000" w:themeColor="text1"/>
                <w:sz w:val="18"/>
                <w:szCs w:val="18"/>
              </w:rPr>
              <w:t>附录A中</w:t>
            </w:r>
            <w:r w:rsidRPr="00586810">
              <w:rPr>
                <w:rFonts w:eastAsia="宋体"/>
                <w:color w:val="000000" w:themeColor="text1"/>
                <w:sz w:val="18"/>
                <w:szCs w:val="18"/>
              </w:rPr>
              <w:t>A.1</w:t>
            </w:r>
          </w:p>
        </w:tc>
      </w:tr>
      <w:tr w:rsidR="00293135" w:rsidRPr="00586810" w14:paraId="5BF8F55A" w14:textId="77777777" w:rsidTr="00DB2082">
        <w:trPr>
          <w:trHeight w:val="499"/>
          <w:jc w:val="center"/>
        </w:trPr>
        <w:tc>
          <w:tcPr>
            <w:tcW w:w="1801" w:type="dxa"/>
            <w:vAlign w:val="center"/>
          </w:tcPr>
          <w:p w14:paraId="74734EC0" w14:textId="77777777" w:rsidR="00293135" w:rsidRPr="00586810" w:rsidRDefault="00293135" w:rsidP="00DB2082">
            <w:pPr>
              <w:pStyle w:val="Default"/>
              <w:jc w:val="center"/>
              <w:rPr>
                <w:rFonts w:ascii="Times New Roman" w:hAnsi="Times New Roman" w:cs="Times New Roman"/>
                <w:b/>
                <w:bCs/>
                <w:sz w:val="18"/>
                <w:szCs w:val="18"/>
              </w:rPr>
            </w:pPr>
            <w:r w:rsidRPr="00586810">
              <w:rPr>
                <w:rFonts w:ascii="Times New Roman" w:hAnsi="Times New Roman" w:cs="Times New Roman"/>
                <w:sz w:val="18"/>
                <w:szCs w:val="18"/>
              </w:rPr>
              <w:t>重金属（以</w:t>
            </w:r>
            <w:r w:rsidRPr="00586810">
              <w:rPr>
                <w:rFonts w:ascii="Times New Roman" w:hAnsi="Times New Roman" w:cs="Times New Roman"/>
                <w:sz w:val="18"/>
                <w:szCs w:val="18"/>
              </w:rPr>
              <w:t>Pb</w:t>
            </w:r>
            <w:r w:rsidRPr="00586810">
              <w:rPr>
                <w:rFonts w:ascii="Times New Roman" w:hAnsi="Times New Roman" w:cs="Times New Roman"/>
                <w:sz w:val="18"/>
                <w:szCs w:val="18"/>
              </w:rPr>
              <w:t>计）含量</w:t>
            </w:r>
            <w:r w:rsidRPr="00586810">
              <w:rPr>
                <w:rFonts w:ascii="Times New Roman" w:hAnsi="Times New Roman" w:cs="Times New Roman"/>
                <w:sz w:val="18"/>
                <w:szCs w:val="18"/>
              </w:rPr>
              <w:t>/</w:t>
            </w:r>
            <w:r w:rsidRPr="00586810">
              <w:rPr>
                <w:rFonts w:ascii="Times New Roman" w:hAnsi="Times New Roman" w:cs="Times New Roman"/>
                <w:sz w:val="18"/>
                <w:szCs w:val="18"/>
              </w:rPr>
              <w:t>（</w:t>
            </w:r>
            <w:r w:rsidRPr="00586810">
              <w:rPr>
                <w:rFonts w:ascii="Times New Roman" w:hAnsi="Times New Roman" w:cs="Times New Roman"/>
                <w:sz w:val="18"/>
                <w:szCs w:val="18"/>
              </w:rPr>
              <w:t>mg/kg</w:t>
            </w:r>
            <w:r w:rsidRPr="00586810">
              <w:rPr>
                <w:rFonts w:ascii="Times New Roman" w:hAnsi="Times New Roman" w:cs="Times New Roman"/>
                <w:sz w:val="18"/>
                <w:szCs w:val="18"/>
              </w:rPr>
              <w:t>）</w:t>
            </w:r>
          </w:p>
        </w:tc>
        <w:tc>
          <w:tcPr>
            <w:tcW w:w="6003" w:type="dxa"/>
            <w:gridSpan w:val="3"/>
            <w:vAlign w:val="center"/>
          </w:tcPr>
          <w:p w14:paraId="06A11D4E" w14:textId="77777777" w:rsidR="00293135" w:rsidRPr="00586810" w:rsidRDefault="00293135" w:rsidP="00DB2082">
            <w:pPr>
              <w:adjustRightInd w:val="0"/>
              <w:jc w:val="center"/>
              <w:rPr>
                <w:rFonts w:eastAsia="宋体"/>
                <w:sz w:val="18"/>
                <w:szCs w:val="18"/>
              </w:rPr>
            </w:pPr>
            <w:r w:rsidRPr="00586810">
              <w:rPr>
                <w:rFonts w:eastAsia="宋体"/>
                <w:sz w:val="18"/>
                <w:szCs w:val="18"/>
              </w:rPr>
              <w:t>≤10</w:t>
            </w:r>
          </w:p>
        </w:tc>
        <w:tc>
          <w:tcPr>
            <w:tcW w:w="1862" w:type="dxa"/>
            <w:vAlign w:val="center"/>
          </w:tcPr>
          <w:p w14:paraId="6DEDEF0F" w14:textId="77777777" w:rsidR="00293135" w:rsidRPr="00586810" w:rsidRDefault="00293135" w:rsidP="00DB2082">
            <w:pPr>
              <w:adjustRightInd w:val="0"/>
              <w:jc w:val="center"/>
              <w:rPr>
                <w:rFonts w:eastAsia="宋体"/>
                <w:b/>
                <w:bCs/>
                <w:sz w:val="18"/>
                <w:szCs w:val="18"/>
              </w:rPr>
            </w:pPr>
            <w:r w:rsidRPr="00586810">
              <w:rPr>
                <w:rFonts w:eastAsia="宋体"/>
                <w:sz w:val="18"/>
                <w:szCs w:val="18"/>
              </w:rPr>
              <w:t>GB/T 5009.74</w:t>
            </w:r>
          </w:p>
        </w:tc>
      </w:tr>
      <w:tr w:rsidR="00293135" w:rsidRPr="00586810" w14:paraId="1DEA8881" w14:textId="77777777" w:rsidTr="00DB2082">
        <w:trPr>
          <w:trHeight w:val="499"/>
          <w:jc w:val="center"/>
        </w:trPr>
        <w:tc>
          <w:tcPr>
            <w:tcW w:w="1801" w:type="dxa"/>
            <w:vAlign w:val="center"/>
          </w:tcPr>
          <w:p w14:paraId="78E974E7" w14:textId="77777777" w:rsidR="00293135" w:rsidRPr="00586810" w:rsidRDefault="00293135" w:rsidP="00DB2082">
            <w:pPr>
              <w:pStyle w:val="Default"/>
              <w:jc w:val="center"/>
              <w:rPr>
                <w:rFonts w:ascii="Times New Roman" w:hAnsi="Times New Roman" w:cs="Times New Roman"/>
                <w:b/>
                <w:bCs/>
                <w:sz w:val="18"/>
                <w:szCs w:val="18"/>
              </w:rPr>
            </w:pPr>
            <w:r w:rsidRPr="00586810">
              <w:rPr>
                <w:rFonts w:ascii="Times New Roman" w:hAnsi="Times New Roman" w:cs="Times New Roman"/>
                <w:sz w:val="18"/>
                <w:szCs w:val="18"/>
              </w:rPr>
              <w:t>砷（以</w:t>
            </w:r>
            <w:r w:rsidRPr="00586810">
              <w:rPr>
                <w:rFonts w:ascii="Times New Roman" w:hAnsi="Times New Roman" w:cs="Times New Roman"/>
                <w:sz w:val="18"/>
                <w:szCs w:val="18"/>
              </w:rPr>
              <w:t>As</w:t>
            </w:r>
            <w:r w:rsidRPr="00586810">
              <w:rPr>
                <w:rFonts w:ascii="Times New Roman" w:hAnsi="Times New Roman" w:cs="Times New Roman"/>
                <w:sz w:val="18"/>
                <w:szCs w:val="18"/>
              </w:rPr>
              <w:t>计）含量</w:t>
            </w:r>
          </w:p>
        </w:tc>
        <w:tc>
          <w:tcPr>
            <w:tcW w:w="6003" w:type="dxa"/>
            <w:gridSpan w:val="3"/>
            <w:vAlign w:val="center"/>
          </w:tcPr>
          <w:p w14:paraId="2F36C1BF" w14:textId="77777777" w:rsidR="00293135" w:rsidRPr="00586810" w:rsidRDefault="00293135" w:rsidP="00DB2082">
            <w:pPr>
              <w:adjustRightInd w:val="0"/>
              <w:jc w:val="center"/>
              <w:rPr>
                <w:rFonts w:eastAsia="宋体"/>
                <w:sz w:val="18"/>
                <w:szCs w:val="18"/>
              </w:rPr>
            </w:pPr>
            <w:r w:rsidRPr="00586810">
              <w:rPr>
                <w:rFonts w:eastAsia="宋体"/>
                <w:sz w:val="18"/>
                <w:szCs w:val="18"/>
              </w:rPr>
              <w:t>≤3</w:t>
            </w:r>
            <w:r>
              <w:rPr>
                <w:rFonts w:eastAsia="宋体"/>
                <w:sz w:val="18"/>
                <w:szCs w:val="18"/>
              </w:rPr>
              <w:t xml:space="preserve"> </w:t>
            </w:r>
            <w:r w:rsidRPr="00586810">
              <w:rPr>
                <w:rFonts w:eastAsia="宋体"/>
                <w:sz w:val="18"/>
                <w:szCs w:val="18"/>
              </w:rPr>
              <w:t>mg/kg</w:t>
            </w:r>
          </w:p>
        </w:tc>
        <w:tc>
          <w:tcPr>
            <w:tcW w:w="1862" w:type="dxa"/>
            <w:vAlign w:val="center"/>
          </w:tcPr>
          <w:p w14:paraId="62B391BA" w14:textId="77777777" w:rsidR="00293135" w:rsidRPr="00586810" w:rsidRDefault="00293135" w:rsidP="00DB2082">
            <w:pPr>
              <w:adjustRightInd w:val="0"/>
              <w:jc w:val="center"/>
              <w:rPr>
                <w:rFonts w:eastAsia="宋体"/>
                <w:b/>
                <w:bCs/>
                <w:sz w:val="18"/>
                <w:szCs w:val="18"/>
              </w:rPr>
            </w:pPr>
            <w:r w:rsidRPr="00586810">
              <w:rPr>
                <w:rFonts w:eastAsia="宋体"/>
                <w:sz w:val="18"/>
                <w:szCs w:val="18"/>
              </w:rPr>
              <w:t>GB/T 5009.76</w:t>
            </w:r>
          </w:p>
        </w:tc>
      </w:tr>
      <w:tr w:rsidR="00293135" w:rsidRPr="00586810" w14:paraId="54F7AE91" w14:textId="77777777" w:rsidTr="00DB2082">
        <w:trPr>
          <w:trHeight w:val="499"/>
          <w:jc w:val="center"/>
        </w:trPr>
        <w:tc>
          <w:tcPr>
            <w:tcW w:w="9666" w:type="dxa"/>
            <w:gridSpan w:val="5"/>
            <w:vAlign w:val="center"/>
          </w:tcPr>
          <w:p w14:paraId="498380F9" w14:textId="77777777" w:rsidR="00293135" w:rsidRPr="00586810" w:rsidRDefault="00293135" w:rsidP="00DB2082">
            <w:pPr>
              <w:adjustRightInd w:val="0"/>
              <w:rPr>
                <w:rFonts w:eastAsia="宋体"/>
                <w:sz w:val="18"/>
                <w:szCs w:val="18"/>
              </w:rPr>
            </w:pPr>
            <w:r w:rsidRPr="00586810">
              <w:rPr>
                <w:rFonts w:eastAsia="宋体"/>
                <w:color w:val="000000"/>
                <w:sz w:val="18"/>
                <w:szCs w:val="18"/>
              </w:rPr>
              <w:t>注：</w:t>
            </w:r>
            <w:r w:rsidRPr="00586810">
              <w:rPr>
                <w:rFonts w:eastAsia="宋体"/>
                <w:sz w:val="18"/>
                <w:szCs w:val="18"/>
              </w:rPr>
              <w:t>相对密度、粒径、原液稳定性、千倍稀释液稳定性</w:t>
            </w:r>
            <w:r w:rsidRPr="00586810">
              <w:rPr>
                <w:rFonts w:eastAsia="宋体"/>
                <w:color w:val="000000"/>
                <w:sz w:val="18"/>
                <w:szCs w:val="18"/>
              </w:rPr>
              <w:t>为出厂检验项目，型式检验为全项目检验项目，每年进行一次。</w:t>
            </w:r>
          </w:p>
        </w:tc>
      </w:tr>
    </w:tbl>
    <w:p w14:paraId="78CC4644" w14:textId="77777777" w:rsidR="00566FDD" w:rsidRPr="00293135" w:rsidRDefault="00566FDD" w:rsidP="00293135">
      <w:pPr>
        <w:pStyle w:val="a4"/>
        <w:rPr>
          <w:sz w:val="22"/>
        </w:rPr>
      </w:pPr>
    </w:p>
    <w:p w14:paraId="7E2AD6F4" w14:textId="1B16FEEB" w:rsidR="00AF4928" w:rsidRDefault="00F22421">
      <w:pPr>
        <w:pStyle w:val="1"/>
      </w:pPr>
      <w:r>
        <w:t xml:space="preserve">三、 </w:t>
      </w:r>
      <w:r w:rsidR="00293135" w:rsidRPr="00293135">
        <w:rPr>
          <w:rFonts w:hint="eastAsia"/>
        </w:rPr>
        <w:t>国内国际相关标准情况</w:t>
      </w:r>
    </w:p>
    <w:p w14:paraId="636CD0FD" w14:textId="1018CB56" w:rsidR="00120C5C" w:rsidRDefault="00293135" w:rsidP="00293135">
      <w:pPr>
        <w:pStyle w:val="a4"/>
        <w:spacing w:before="163" w:line="357" w:lineRule="auto"/>
        <w:ind w:left="920" w:right="972" w:firstLine="407"/>
        <w:jc w:val="both"/>
      </w:pPr>
      <w:r w:rsidRPr="00293135">
        <w:rPr>
          <w:rFonts w:hint="eastAsia"/>
        </w:rPr>
        <w:t>目前国内、</w:t>
      </w:r>
      <w:proofErr w:type="gramStart"/>
      <w:r w:rsidRPr="00293135">
        <w:rPr>
          <w:rFonts w:hint="eastAsia"/>
        </w:rPr>
        <w:t>外缓</w:t>
      </w:r>
      <w:proofErr w:type="gramEnd"/>
      <w:r w:rsidRPr="00293135">
        <w:rPr>
          <w:rFonts w:hint="eastAsia"/>
        </w:rPr>
        <w:t>释香精在使用过程中，缺乏有效的参照标准，在缓释香精的定义、缓释香精的制备方法及性能表征方法等方面均没有明确的规定，造成微胶囊香精产品质量缺乏规范和有效监督。</w:t>
      </w:r>
    </w:p>
    <w:p w14:paraId="3B46F5FD" w14:textId="77777777" w:rsidR="00DD06D5" w:rsidRPr="00DD06D5" w:rsidRDefault="00DD06D5" w:rsidP="00293135">
      <w:pPr>
        <w:pStyle w:val="a4"/>
      </w:pPr>
    </w:p>
    <w:p w14:paraId="2EB20C19" w14:textId="6DE75843" w:rsidR="00A60A35" w:rsidRPr="00293135" w:rsidRDefault="00F22421" w:rsidP="00293135">
      <w:pPr>
        <w:pStyle w:val="1"/>
      </w:pPr>
      <w:r>
        <w:rPr>
          <w:rFonts w:hint="eastAsia"/>
        </w:rPr>
        <w:t xml:space="preserve">四、 </w:t>
      </w:r>
      <w:r w:rsidR="00293135" w:rsidRPr="00293135">
        <w:rPr>
          <w:rFonts w:hint="eastAsia"/>
        </w:rPr>
        <w:t>其他需要在网上公开说明的</w:t>
      </w:r>
      <w:r w:rsidR="00293135">
        <w:rPr>
          <w:rFonts w:hint="eastAsia"/>
        </w:rPr>
        <w:t>事项</w:t>
      </w:r>
    </w:p>
    <w:p w14:paraId="7F86E9E7" w14:textId="2CE3BF37" w:rsidR="00AF4928" w:rsidRPr="00293135" w:rsidRDefault="00293135" w:rsidP="00293135">
      <w:pPr>
        <w:pStyle w:val="a4"/>
        <w:spacing w:before="163" w:line="357" w:lineRule="auto"/>
        <w:ind w:left="920" w:right="972" w:firstLine="407"/>
        <w:jc w:val="both"/>
      </w:pPr>
      <w:r>
        <w:rPr>
          <w:rFonts w:hint="eastAsia"/>
        </w:rPr>
        <w:t>本标准与现行相关法律、法规、规章及相关标准协调一致。</w:t>
      </w:r>
    </w:p>
    <w:sectPr w:rsidR="00AF4928" w:rsidRPr="00293135" w:rsidSect="00E87EAA">
      <w:footerReference w:type="default" r:id="rId8"/>
      <w:pgSz w:w="12240" w:h="15840"/>
      <w:pgMar w:top="1440" w:right="860" w:bottom="840" w:left="880" w:header="0" w:footer="6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306E1" w14:textId="77777777" w:rsidR="00251CB0" w:rsidRDefault="00251CB0">
      <w:r>
        <w:separator/>
      </w:r>
    </w:p>
  </w:endnote>
  <w:endnote w:type="continuationSeparator" w:id="0">
    <w:p w14:paraId="1748FEE4" w14:textId="77777777" w:rsidR="00251CB0" w:rsidRDefault="0025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CD742" w14:textId="77777777" w:rsidR="003A7AA3" w:rsidRDefault="003A7AA3">
    <w:pPr>
      <w:pStyle w:val="a4"/>
      <w:spacing w:line="14" w:lineRule="auto"/>
      <w:rPr>
        <w:sz w:val="12"/>
      </w:rPr>
    </w:pPr>
    <w:r>
      <w:rPr>
        <w:noProof/>
        <w:lang w:val="en-US" w:bidi="ar-SA"/>
      </w:rPr>
      <mc:AlternateContent>
        <mc:Choice Requires="wps">
          <w:drawing>
            <wp:anchor distT="0" distB="0" distL="114300" distR="114300" simplePos="0" relativeHeight="251657728" behindDoc="1" locked="0" layoutInCell="1" allowOverlap="1" wp14:anchorId="7B9A4284" wp14:editId="67F6B02C">
              <wp:simplePos x="0" y="0"/>
              <wp:positionH relativeFrom="page">
                <wp:posOffset>3803650</wp:posOffset>
              </wp:positionH>
              <wp:positionV relativeFrom="page">
                <wp:posOffset>9460865</wp:posOffset>
              </wp:positionV>
              <wp:extent cx="167005" cy="152400"/>
              <wp:effectExtent l="3175" t="2540"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C0078" w14:textId="77777777" w:rsidR="003A7AA3" w:rsidRDefault="003A7AA3">
                          <w:pPr>
                            <w:spacing w:before="12"/>
                            <w:ind w:left="40"/>
                            <w:rPr>
                              <w:sz w:val="18"/>
                            </w:rPr>
                          </w:pPr>
                          <w:r>
                            <w:fldChar w:fldCharType="begin"/>
                          </w:r>
                          <w:r>
                            <w:rPr>
                              <w:sz w:val="18"/>
                            </w:rPr>
                            <w:instrText xml:space="preserve"> PAGE </w:instrText>
                          </w:r>
                          <w:r>
                            <w:fldChar w:fldCharType="separate"/>
                          </w:r>
                          <w:r w:rsidR="00D11CE8">
                            <w:rPr>
                              <w:noProof/>
                              <w:sz w:val="18"/>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9A4284" id="_x0000_t202" coordsize="21600,21600" o:spt="202" path="m,l,21600r21600,l21600,xe">
              <v:stroke joinstyle="miter"/>
              <v:path gradientshapeok="t" o:connecttype="rect"/>
            </v:shapetype>
            <v:shape id="Text Box 1" o:spid="_x0000_s1026" type="#_x0000_t202" style="position:absolute;margin-left:299.5pt;margin-top:744.95pt;width:13.15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zVw5gEAALUDAAAOAAAAZHJzL2Uyb0RvYy54bWysU9tu2zAMfR+wfxD0vtgJ1m4w4hRdiw4D&#10;ugvQ7gNkWbKFWaJGKbGzrx8lx1nXvg17EWiKOjznkN5eTXZgB4XBgKv5elVyppyE1riu5t8f7968&#10;5yxE4VoxgFM1P6rAr3avX21HX6kN9DC0ChmBuFCNvuZ9jL4qiiB7ZUVYgVeOLjWgFZE+sStaFCOh&#10;26HYlOVlMQK2HkGqECh7O1/yXcbXWsn4VeugIhtqTtxiPjGfTTqL3VZUHQrfG3miIf6BhRXGUdMz&#10;1K2Igu3RvICyRiIE0HElwRagtZEqayA16/KZmodeeJW1kDnBn20K/w9Wfjl8Q2Zamh1nTlga0aOa&#10;IvsAE1snd0YfKip68FQWJ0qnyqQ0+HuQPwJzcNML16lrRBh7JVpil18WT57OOCGBNONnaKmN2EfI&#10;QJNGmwDJDEboNKXjeTKJikwtL9+V5QVnkq7WF5u3ZZ5cIarlsccQPyqwLAU1Rxp8BheH+xBJBpUu&#10;JamXgzszDHn4g/srQYUpk8knvjPzODXTyYwG2iPJQJh3iXafgh7wF2cj7VHNw8+9QMXZ8MmRFWnp&#10;lgCXoFkC4SQ9rXnkbA5v4ryce4+m6wl5NtvBNdmlTZaSfJ1ZnHjSbmSFpz1Oy/f0O1f9+dt2vwEA&#10;AP//AwBQSwMEFAAGAAgAAAAhAMYVEzriAAAADQEAAA8AAABkcnMvZG93bnJldi54bWxMj8FOwzAQ&#10;RO9I/IO1SNyo05ZEdYhTVQhOSIg0HDg6sZtYjdchdtvw9yynctyZ0eybYju7gZ3NFKxHCctFAsxg&#10;67XFTsJn/fqwARaiQq0Gj0bCjwmwLW9vCpVrf8HKnPexY1SCIVcS+hjHnPPQ9sapsPCjQfIOfnIq&#10;0jl1XE/qQuVu4KskybhTFulDr0bz3Jv2uD85CbsvrF7s93vzUR0qW9ciwbfsKOX93bx7AhbNHK9h&#10;+MMndCiJqfEn1IENElIhaEsk43EjBDCKZKt0DawhKV2uBfCy4P9XlL8AAAD//wMAUEsBAi0AFAAG&#10;AAgAAAAhALaDOJL+AAAA4QEAABMAAAAAAAAAAAAAAAAAAAAAAFtDb250ZW50X1R5cGVzXS54bWxQ&#10;SwECLQAUAAYACAAAACEAOP0h/9YAAACUAQAACwAAAAAAAAAAAAAAAAAvAQAAX3JlbHMvLnJlbHNQ&#10;SwECLQAUAAYACAAAACEAFhs1cOYBAAC1AwAADgAAAAAAAAAAAAAAAAAuAgAAZHJzL2Uyb0RvYy54&#10;bWxQSwECLQAUAAYACAAAACEAxhUTOuIAAAANAQAADwAAAAAAAAAAAAAAAABABAAAZHJzL2Rvd25y&#10;ZXYueG1sUEsFBgAAAAAEAAQA8wAAAE8FAAAAAA==&#10;" filled="f" stroked="f">
              <v:textbox inset="0,0,0,0">
                <w:txbxContent>
                  <w:p w14:paraId="515C0078" w14:textId="77777777" w:rsidR="003A7AA3" w:rsidRDefault="003A7AA3">
                    <w:pPr>
                      <w:spacing w:before="12"/>
                      <w:ind w:left="40"/>
                      <w:rPr>
                        <w:sz w:val="18"/>
                      </w:rPr>
                    </w:pPr>
                    <w:r>
                      <w:fldChar w:fldCharType="begin"/>
                    </w:r>
                    <w:r>
                      <w:rPr>
                        <w:sz w:val="18"/>
                      </w:rPr>
                      <w:instrText xml:space="preserve"> PAGE </w:instrText>
                    </w:r>
                    <w:r>
                      <w:fldChar w:fldCharType="separate"/>
                    </w:r>
                    <w:r w:rsidR="00D11CE8">
                      <w:rPr>
                        <w:noProof/>
                        <w:sz w:val="18"/>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F9318" w14:textId="77777777" w:rsidR="00251CB0" w:rsidRDefault="00251CB0">
      <w:r>
        <w:separator/>
      </w:r>
    </w:p>
  </w:footnote>
  <w:footnote w:type="continuationSeparator" w:id="0">
    <w:p w14:paraId="09401DFE" w14:textId="77777777" w:rsidR="00251CB0" w:rsidRDefault="00251C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F583A"/>
    <w:multiLevelType w:val="multilevel"/>
    <w:tmpl w:val="AA368092"/>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ascii="宋体" w:eastAsia="宋体" w:hAnsi="Times New Roman" w:cs="Times New Roman"/>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ascii="宋体" w:eastAsia="宋体" w:hAnsi="Times New Roman" w:cs="Times New Roman"/>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 w15:restartNumberingAfterBreak="0">
    <w:nsid w:val="2F341554"/>
    <w:multiLevelType w:val="hybridMultilevel"/>
    <w:tmpl w:val="62F6D8D2"/>
    <w:lvl w:ilvl="0" w:tplc="A044C97E">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463F13F5"/>
    <w:multiLevelType w:val="hybridMultilevel"/>
    <w:tmpl w:val="BF583DB8"/>
    <w:lvl w:ilvl="0" w:tplc="A8DEDD8A">
      <w:start w:val="9"/>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2C4453"/>
    <w:multiLevelType w:val="hybridMultilevel"/>
    <w:tmpl w:val="953492BE"/>
    <w:lvl w:ilvl="0" w:tplc="44640D8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7027C0C"/>
    <w:multiLevelType w:val="hybridMultilevel"/>
    <w:tmpl w:val="7BCA93AC"/>
    <w:lvl w:ilvl="0" w:tplc="16BC9438">
      <w:start w:val="10"/>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928"/>
    <w:rsid w:val="00013707"/>
    <w:rsid w:val="00020958"/>
    <w:rsid w:val="00067630"/>
    <w:rsid w:val="00086B7D"/>
    <w:rsid w:val="00087FFC"/>
    <w:rsid w:val="00094199"/>
    <w:rsid w:val="000C524F"/>
    <w:rsid w:val="000D2070"/>
    <w:rsid w:val="000D6257"/>
    <w:rsid w:val="001004F3"/>
    <w:rsid w:val="00103ACB"/>
    <w:rsid w:val="0011742E"/>
    <w:rsid w:val="00120C5C"/>
    <w:rsid w:val="001210B3"/>
    <w:rsid w:val="00140588"/>
    <w:rsid w:val="001455D1"/>
    <w:rsid w:val="001463B9"/>
    <w:rsid w:val="00152569"/>
    <w:rsid w:val="0015693A"/>
    <w:rsid w:val="00157170"/>
    <w:rsid w:val="0016048D"/>
    <w:rsid w:val="00160DD2"/>
    <w:rsid w:val="001A5896"/>
    <w:rsid w:val="001E07EC"/>
    <w:rsid w:val="001E11A2"/>
    <w:rsid w:val="001F424E"/>
    <w:rsid w:val="00206D64"/>
    <w:rsid w:val="00206E91"/>
    <w:rsid w:val="00243A8D"/>
    <w:rsid w:val="00251CB0"/>
    <w:rsid w:val="002542FC"/>
    <w:rsid w:val="00272741"/>
    <w:rsid w:val="00284E0B"/>
    <w:rsid w:val="002919EB"/>
    <w:rsid w:val="00293135"/>
    <w:rsid w:val="002B1830"/>
    <w:rsid w:val="0030184E"/>
    <w:rsid w:val="003149A5"/>
    <w:rsid w:val="00341F70"/>
    <w:rsid w:val="003722D1"/>
    <w:rsid w:val="003A0E12"/>
    <w:rsid w:val="003A1AC9"/>
    <w:rsid w:val="003A7AA3"/>
    <w:rsid w:val="003E6D80"/>
    <w:rsid w:val="003F33F3"/>
    <w:rsid w:val="0040742D"/>
    <w:rsid w:val="00442111"/>
    <w:rsid w:val="0046074E"/>
    <w:rsid w:val="00490DDA"/>
    <w:rsid w:val="00490EE0"/>
    <w:rsid w:val="004B70B6"/>
    <w:rsid w:val="004D14DF"/>
    <w:rsid w:val="004E0929"/>
    <w:rsid w:val="005342C8"/>
    <w:rsid w:val="00553F29"/>
    <w:rsid w:val="00557F5A"/>
    <w:rsid w:val="00566FDD"/>
    <w:rsid w:val="005832AD"/>
    <w:rsid w:val="00592D97"/>
    <w:rsid w:val="005C0B70"/>
    <w:rsid w:val="005C40A3"/>
    <w:rsid w:val="005D578B"/>
    <w:rsid w:val="005E476D"/>
    <w:rsid w:val="00624CB0"/>
    <w:rsid w:val="006664B2"/>
    <w:rsid w:val="00673B14"/>
    <w:rsid w:val="006750E9"/>
    <w:rsid w:val="0068561B"/>
    <w:rsid w:val="006C227F"/>
    <w:rsid w:val="006D13FE"/>
    <w:rsid w:val="006E1549"/>
    <w:rsid w:val="00772253"/>
    <w:rsid w:val="00791A8B"/>
    <w:rsid w:val="007B516F"/>
    <w:rsid w:val="007D1187"/>
    <w:rsid w:val="007F3FED"/>
    <w:rsid w:val="00801754"/>
    <w:rsid w:val="00805BA1"/>
    <w:rsid w:val="00842DCB"/>
    <w:rsid w:val="008466E1"/>
    <w:rsid w:val="008473D6"/>
    <w:rsid w:val="00851EB0"/>
    <w:rsid w:val="00871A8D"/>
    <w:rsid w:val="00882D9F"/>
    <w:rsid w:val="00884F42"/>
    <w:rsid w:val="008A59FE"/>
    <w:rsid w:val="008A63A7"/>
    <w:rsid w:val="008B48AD"/>
    <w:rsid w:val="008C5BC3"/>
    <w:rsid w:val="008E0CD6"/>
    <w:rsid w:val="008F541B"/>
    <w:rsid w:val="009558CA"/>
    <w:rsid w:val="009726DB"/>
    <w:rsid w:val="00993749"/>
    <w:rsid w:val="009B6A4F"/>
    <w:rsid w:val="009F43DE"/>
    <w:rsid w:val="00A0122A"/>
    <w:rsid w:val="00A13EF8"/>
    <w:rsid w:val="00A22485"/>
    <w:rsid w:val="00A34176"/>
    <w:rsid w:val="00A37BB3"/>
    <w:rsid w:val="00A60A35"/>
    <w:rsid w:val="00A616C6"/>
    <w:rsid w:val="00A637C1"/>
    <w:rsid w:val="00A9354C"/>
    <w:rsid w:val="00AB04ED"/>
    <w:rsid w:val="00AB1AC0"/>
    <w:rsid w:val="00AB7AC8"/>
    <w:rsid w:val="00AE743C"/>
    <w:rsid w:val="00AF2F4A"/>
    <w:rsid w:val="00AF4928"/>
    <w:rsid w:val="00B450C0"/>
    <w:rsid w:val="00B5103C"/>
    <w:rsid w:val="00B52CDD"/>
    <w:rsid w:val="00B54B1B"/>
    <w:rsid w:val="00B66BCF"/>
    <w:rsid w:val="00B87706"/>
    <w:rsid w:val="00B943E5"/>
    <w:rsid w:val="00B95F97"/>
    <w:rsid w:val="00BB555C"/>
    <w:rsid w:val="00BE7A85"/>
    <w:rsid w:val="00C01A50"/>
    <w:rsid w:val="00C15825"/>
    <w:rsid w:val="00C2236E"/>
    <w:rsid w:val="00C366CD"/>
    <w:rsid w:val="00C37D26"/>
    <w:rsid w:val="00C53EAE"/>
    <w:rsid w:val="00CE6C55"/>
    <w:rsid w:val="00CF0BAD"/>
    <w:rsid w:val="00D03B14"/>
    <w:rsid w:val="00D10E39"/>
    <w:rsid w:val="00D11CE8"/>
    <w:rsid w:val="00D25FA5"/>
    <w:rsid w:val="00D318DE"/>
    <w:rsid w:val="00D32205"/>
    <w:rsid w:val="00D81AAC"/>
    <w:rsid w:val="00DA64CF"/>
    <w:rsid w:val="00DC22DE"/>
    <w:rsid w:val="00DC3CE7"/>
    <w:rsid w:val="00DD06D5"/>
    <w:rsid w:val="00E168D6"/>
    <w:rsid w:val="00E27976"/>
    <w:rsid w:val="00E33353"/>
    <w:rsid w:val="00E3483A"/>
    <w:rsid w:val="00E436E9"/>
    <w:rsid w:val="00E45B66"/>
    <w:rsid w:val="00E63701"/>
    <w:rsid w:val="00E80EB5"/>
    <w:rsid w:val="00E81EC1"/>
    <w:rsid w:val="00E8311B"/>
    <w:rsid w:val="00E86B9F"/>
    <w:rsid w:val="00E87EAA"/>
    <w:rsid w:val="00E911ED"/>
    <w:rsid w:val="00E92782"/>
    <w:rsid w:val="00E9616E"/>
    <w:rsid w:val="00EA37BC"/>
    <w:rsid w:val="00EB01C6"/>
    <w:rsid w:val="00EB1F0D"/>
    <w:rsid w:val="00ED09C3"/>
    <w:rsid w:val="00EE7AD1"/>
    <w:rsid w:val="00F027CF"/>
    <w:rsid w:val="00F22421"/>
    <w:rsid w:val="00F24BFA"/>
    <w:rsid w:val="00F5395E"/>
    <w:rsid w:val="00F60801"/>
    <w:rsid w:val="00F70BDE"/>
    <w:rsid w:val="00F73E94"/>
    <w:rsid w:val="00FB7980"/>
    <w:rsid w:val="00FC6E24"/>
    <w:rsid w:val="00FD3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4C16B3"/>
  <w15:docId w15:val="{38132417-FF03-4323-93A8-EA22D112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cs="Times New Roman"/>
      <w:lang w:val="zh-CN" w:eastAsia="zh-CN" w:bidi="zh-CN"/>
    </w:rPr>
  </w:style>
  <w:style w:type="paragraph" w:styleId="1">
    <w:name w:val="heading 1"/>
    <w:basedOn w:val="a0"/>
    <w:uiPriority w:val="9"/>
    <w:qFormat/>
    <w:pPr>
      <w:ind w:left="920"/>
      <w:outlineLvl w:val="0"/>
    </w:pPr>
    <w:rPr>
      <w:rFonts w:ascii="宋体" w:eastAsia="宋体" w:hAnsi="宋体" w:cs="宋体"/>
      <w:b/>
      <w:b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4">
    <w:name w:val="Body Text"/>
    <w:basedOn w:val="a0"/>
    <w:uiPriority w:val="1"/>
    <w:qFormat/>
    <w:rPr>
      <w:rFonts w:ascii="宋体" w:eastAsia="宋体" w:hAnsi="宋体" w:cs="宋体"/>
      <w:sz w:val="21"/>
      <w:szCs w:val="21"/>
    </w:rPr>
  </w:style>
  <w:style w:type="paragraph" w:styleId="a5">
    <w:name w:val="List Paragraph"/>
    <w:basedOn w:val="a0"/>
    <w:uiPriority w:val="1"/>
    <w:qFormat/>
  </w:style>
  <w:style w:type="paragraph" w:customStyle="1" w:styleId="TableParagraph">
    <w:name w:val="Table Paragraph"/>
    <w:basedOn w:val="a0"/>
    <w:uiPriority w:val="1"/>
    <w:qFormat/>
    <w:pPr>
      <w:spacing w:before="130"/>
      <w:jc w:val="center"/>
    </w:pPr>
  </w:style>
  <w:style w:type="paragraph" w:styleId="a6">
    <w:name w:val="header"/>
    <w:basedOn w:val="a0"/>
    <w:link w:val="a7"/>
    <w:uiPriority w:val="99"/>
    <w:unhideWhenUsed/>
    <w:rsid w:val="00206E9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uiPriority w:val="99"/>
    <w:rsid w:val="00206E91"/>
    <w:rPr>
      <w:rFonts w:ascii="Times New Roman" w:eastAsia="Times New Roman" w:hAnsi="Times New Roman" w:cs="Times New Roman"/>
      <w:sz w:val="18"/>
      <w:szCs w:val="18"/>
      <w:lang w:val="zh-CN" w:eastAsia="zh-CN" w:bidi="zh-CN"/>
    </w:rPr>
  </w:style>
  <w:style w:type="paragraph" w:styleId="a8">
    <w:name w:val="footer"/>
    <w:basedOn w:val="a0"/>
    <w:link w:val="a9"/>
    <w:uiPriority w:val="99"/>
    <w:unhideWhenUsed/>
    <w:rsid w:val="00206E91"/>
    <w:pPr>
      <w:tabs>
        <w:tab w:val="center" w:pos="4153"/>
        <w:tab w:val="right" w:pos="8306"/>
      </w:tabs>
      <w:snapToGrid w:val="0"/>
    </w:pPr>
    <w:rPr>
      <w:sz w:val="18"/>
      <w:szCs w:val="18"/>
    </w:rPr>
  </w:style>
  <w:style w:type="character" w:customStyle="1" w:styleId="a9">
    <w:name w:val="页脚 字符"/>
    <w:basedOn w:val="a1"/>
    <w:link w:val="a8"/>
    <w:uiPriority w:val="99"/>
    <w:rsid w:val="00206E91"/>
    <w:rPr>
      <w:rFonts w:ascii="Times New Roman" w:eastAsia="Times New Roman" w:hAnsi="Times New Roman" w:cs="Times New Roman"/>
      <w:sz w:val="18"/>
      <w:szCs w:val="18"/>
      <w:lang w:val="zh-CN" w:eastAsia="zh-CN" w:bidi="zh-CN"/>
    </w:rPr>
  </w:style>
  <w:style w:type="paragraph" w:styleId="aa">
    <w:name w:val="Balloon Text"/>
    <w:basedOn w:val="a0"/>
    <w:link w:val="ab"/>
    <w:uiPriority w:val="99"/>
    <w:semiHidden/>
    <w:unhideWhenUsed/>
    <w:rsid w:val="00F60801"/>
    <w:rPr>
      <w:sz w:val="18"/>
      <w:szCs w:val="18"/>
    </w:rPr>
  </w:style>
  <w:style w:type="character" w:customStyle="1" w:styleId="ab">
    <w:name w:val="批注框文本 字符"/>
    <w:basedOn w:val="a1"/>
    <w:link w:val="aa"/>
    <w:uiPriority w:val="99"/>
    <w:semiHidden/>
    <w:rsid w:val="00F60801"/>
    <w:rPr>
      <w:rFonts w:ascii="Times New Roman" w:eastAsia="Times New Roman" w:hAnsi="Times New Roman" w:cs="Times New Roman"/>
      <w:sz w:val="18"/>
      <w:szCs w:val="18"/>
      <w:lang w:val="zh-CN" w:eastAsia="zh-CN" w:bidi="zh-CN"/>
    </w:rPr>
  </w:style>
  <w:style w:type="table" w:styleId="ac">
    <w:name w:val="Table Grid"/>
    <w:basedOn w:val="a2"/>
    <w:uiPriority w:val="39"/>
    <w:qFormat/>
    <w:rsid w:val="00087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段"/>
    <w:link w:val="Char"/>
    <w:rsid w:val="00B52CDD"/>
    <w:pPr>
      <w:widowControl/>
      <w:tabs>
        <w:tab w:val="center" w:pos="4201"/>
        <w:tab w:val="right" w:leader="dot" w:pos="9298"/>
      </w:tabs>
      <w:ind w:firstLineChars="200" w:firstLine="420"/>
      <w:jc w:val="both"/>
    </w:pPr>
    <w:rPr>
      <w:rFonts w:ascii="宋体" w:eastAsia="宋体" w:hAnsi="Times New Roman" w:cs="Times New Roman"/>
      <w:noProof/>
      <w:sz w:val="21"/>
      <w:szCs w:val="20"/>
      <w:lang w:eastAsia="zh-CN"/>
    </w:rPr>
  </w:style>
  <w:style w:type="character" w:customStyle="1" w:styleId="Char">
    <w:name w:val="段 Char"/>
    <w:basedOn w:val="a1"/>
    <w:link w:val="ad"/>
    <w:rsid w:val="00B52CDD"/>
    <w:rPr>
      <w:rFonts w:ascii="宋体" w:eastAsia="宋体" w:hAnsi="Times New Roman" w:cs="Times New Roman"/>
      <w:noProof/>
      <w:sz w:val="21"/>
      <w:szCs w:val="20"/>
      <w:lang w:eastAsia="zh-CN"/>
    </w:rPr>
  </w:style>
  <w:style w:type="paragraph" w:customStyle="1" w:styleId="a">
    <w:name w:val="注×：（正文）"/>
    <w:rsid w:val="00B87706"/>
    <w:pPr>
      <w:widowControl/>
      <w:numPr>
        <w:numId w:val="1"/>
      </w:numPr>
      <w:autoSpaceDE/>
      <w:autoSpaceDN/>
      <w:jc w:val="both"/>
    </w:pPr>
    <w:rPr>
      <w:rFonts w:ascii="宋体" w:eastAsia="宋体" w:hAnsi="Times New Roman" w:cs="Times New Roman"/>
      <w:sz w:val="18"/>
      <w:szCs w:val="18"/>
      <w:lang w:eastAsia="zh-CN"/>
    </w:rPr>
  </w:style>
  <w:style w:type="character" w:styleId="ae">
    <w:name w:val="annotation reference"/>
    <w:basedOn w:val="a1"/>
    <w:uiPriority w:val="99"/>
    <w:semiHidden/>
    <w:unhideWhenUsed/>
    <w:rsid w:val="00E86B9F"/>
    <w:rPr>
      <w:sz w:val="21"/>
      <w:szCs w:val="21"/>
    </w:rPr>
  </w:style>
  <w:style w:type="paragraph" w:styleId="af">
    <w:name w:val="annotation text"/>
    <w:basedOn w:val="a0"/>
    <w:link w:val="af0"/>
    <w:uiPriority w:val="99"/>
    <w:semiHidden/>
    <w:unhideWhenUsed/>
    <w:rsid w:val="00E86B9F"/>
  </w:style>
  <w:style w:type="character" w:customStyle="1" w:styleId="af0">
    <w:name w:val="批注文字 字符"/>
    <w:basedOn w:val="a1"/>
    <w:link w:val="af"/>
    <w:uiPriority w:val="99"/>
    <w:semiHidden/>
    <w:rsid w:val="00E86B9F"/>
    <w:rPr>
      <w:rFonts w:ascii="Times New Roman" w:eastAsia="Times New Roman" w:hAnsi="Times New Roman" w:cs="Times New Roman"/>
      <w:lang w:val="zh-CN" w:eastAsia="zh-CN" w:bidi="zh-CN"/>
    </w:rPr>
  </w:style>
  <w:style w:type="paragraph" w:styleId="af1">
    <w:name w:val="annotation subject"/>
    <w:basedOn w:val="af"/>
    <w:next w:val="af"/>
    <w:link w:val="af2"/>
    <w:uiPriority w:val="99"/>
    <w:semiHidden/>
    <w:unhideWhenUsed/>
    <w:rsid w:val="00E86B9F"/>
    <w:rPr>
      <w:b/>
      <w:bCs/>
    </w:rPr>
  </w:style>
  <w:style w:type="character" w:customStyle="1" w:styleId="af2">
    <w:name w:val="批注主题 字符"/>
    <w:basedOn w:val="af0"/>
    <w:link w:val="af1"/>
    <w:uiPriority w:val="99"/>
    <w:semiHidden/>
    <w:rsid w:val="00E86B9F"/>
    <w:rPr>
      <w:rFonts w:ascii="Times New Roman" w:eastAsia="Times New Roman" w:hAnsi="Times New Roman" w:cs="Times New Roman"/>
      <w:b/>
      <w:bCs/>
      <w:lang w:val="zh-CN" w:eastAsia="zh-CN" w:bidi="zh-CN"/>
    </w:rPr>
  </w:style>
  <w:style w:type="paragraph" w:customStyle="1" w:styleId="Default">
    <w:name w:val="Default"/>
    <w:qFormat/>
    <w:rsid w:val="00293135"/>
    <w:pPr>
      <w:adjustRightInd w:val="0"/>
    </w:pPr>
    <w:rPr>
      <w:rFonts w:ascii="宋体" w:eastAsia="宋体" w:cs="宋体"/>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885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D431A-0E88-463B-B1C9-8D705C1B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声音和电视广播接收机及有关设备-</vt:lpstr>
    </vt:vector>
  </TitlesOfParts>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声音和电视广播接收机及有关设备-</dc:title>
  <dc:creator>张芳向 Netboy</dc:creator>
  <cp:lastModifiedBy>lllimeng1995@163.com</cp:lastModifiedBy>
  <cp:revision>4</cp:revision>
  <cp:lastPrinted>2019-12-06T06:22:00Z</cp:lastPrinted>
  <dcterms:created xsi:type="dcterms:W3CDTF">2021-09-07T02:47:00Z</dcterms:created>
  <dcterms:modified xsi:type="dcterms:W3CDTF">2021-09-08T03:06:00Z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Word 2010</vt:lpwstr>
  </property>
  <property fmtid="{D5CDD505-2E9C-101B-9397-08002B2CF9AE}" pid="4" name="LastSaved">
    <vt:filetime>2019-07-08T00:00:00Z</vt:filetime>
  </property>
</Properties>
</file>